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r>
        <w:t>窗体顶端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right="0"/>
        <w:jc w:val="center"/>
        <w:textAlignment w:val="auto"/>
        <w:rPr>
          <w:rFonts w:hint="eastAsia" w:ascii="方正小标宋_GBK" w:hAnsi="方正小标宋_GBK" w:eastAsia="方正小标宋_GBK" w:cs="方正小标宋_GBK"/>
          <w:b w:val="0"/>
          <w:color w:val="242424"/>
          <w:kern w:val="0"/>
          <w:sz w:val="44"/>
          <w:szCs w:val="44"/>
          <w:bdr w:val="none" w:color="auto" w:sz="0" w:space="0"/>
          <w:shd w:val="clear" w:fill="FFFFFF"/>
          <w:lang w:val="en-US" w:eastAsia="zh-CN" w:bidi="ar"/>
        </w:rPr>
      </w:pPr>
      <w:r>
        <w:rPr>
          <w:rFonts w:hint="eastAsia" w:ascii="方正小标宋_GBK" w:hAnsi="方正小标宋_GBK" w:eastAsia="方正小标宋_GBK" w:cs="方正小标宋_GBK"/>
          <w:b w:val="0"/>
          <w:color w:val="242424"/>
          <w:kern w:val="0"/>
          <w:sz w:val="44"/>
          <w:szCs w:val="44"/>
          <w:bdr w:val="none" w:color="auto" w:sz="0" w:space="0"/>
          <w:shd w:val="clear" w:fill="FFFFFF"/>
          <w:lang w:val="en-US" w:eastAsia="zh-CN" w:bidi="ar"/>
        </w:rPr>
        <w:t>巴楚县人民政府关于公布本级行政规范性文件和政策性文件清理结果的公示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40" w:lineRule="exact"/>
        <w:ind w:left="0" w:right="0"/>
        <w:jc w:val="center"/>
        <w:textAlignment w:val="auto"/>
        <w:rPr>
          <w:rFonts w:hint="eastAsia" w:ascii="方正小标宋_GBK" w:hAnsi="方正小标宋_GBK" w:eastAsia="方正小标宋_GBK" w:cs="方正小标宋_GBK"/>
          <w:b w:val="0"/>
          <w:color w:val="242424"/>
          <w:kern w:val="0"/>
          <w:sz w:val="44"/>
          <w:szCs w:val="44"/>
          <w:bdr w:val="none" w:color="auto" w:sz="0" w:space="0"/>
          <w:shd w:val="clear" w:fill="FFFFFF"/>
          <w:lang w:val="en-US" w:eastAsia="zh-CN" w:bidi="ar"/>
        </w:rPr>
      </w:pPr>
    </w:p>
    <w:p>
      <w:pPr>
        <w:pStyle w:val="8"/>
      </w:pPr>
      <w:r>
        <w:t>窗体底端</w:t>
      </w:r>
    </w:p>
    <w:p>
      <w:pPr>
        <w:pStyle w:val="7"/>
      </w:pPr>
      <w:r>
        <w:t>窗体顶端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550" w:lineRule="exact"/>
        <w:ind w:right="0"/>
        <w:jc w:val="left"/>
        <w:textAlignment w:val="auto"/>
        <w:rPr>
          <w:rFonts w:hint="default" w:ascii="Times New Roman" w:hAnsi="Times New Roman" w:eastAsia="方正仿宋简体" w:cs="Times New Roman"/>
          <w:kern w:val="2"/>
          <w:sz w:val="32"/>
          <w:szCs w:val="32"/>
          <w:shd w:val="clear" w:fill="FFFFFF"/>
          <w:lang w:val="en-US" w:eastAsia="zh-CN" w:bidi="ar"/>
        </w:rPr>
      </w:pPr>
      <w:r>
        <w:rPr>
          <w:rFonts w:hint="default" w:ascii="Times New Roman" w:hAnsi="Times New Roman" w:eastAsia="方正仿宋简体" w:cs="Times New Roman"/>
          <w:kern w:val="2"/>
          <w:sz w:val="32"/>
          <w:szCs w:val="32"/>
          <w:shd w:val="clear" w:fill="FFFFFF"/>
          <w:lang w:val="en-US" w:eastAsia="zh-CN" w:bidi="ar"/>
        </w:rPr>
        <w:t>各乡镇人民政府、政府各组成部门：</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0" w:afterAutospacing="0" w:line="550" w:lineRule="exact"/>
        <w:ind w:left="0" w:right="0" w:firstLine="640" w:firstLineChars="200"/>
        <w:jc w:val="both"/>
        <w:textAlignment w:val="auto"/>
        <w:rPr>
          <w:rFonts w:hint="default" w:ascii="Times New Roman" w:hAnsi="Times New Roman" w:eastAsia="方正仿宋简体" w:cs="Times New Roman"/>
          <w:kern w:val="2"/>
          <w:sz w:val="32"/>
          <w:szCs w:val="32"/>
          <w:shd w:val="clear" w:fill="FFFFFF"/>
          <w:lang w:val="en-US" w:eastAsia="zh-CN" w:bidi="ar"/>
        </w:rPr>
      </w:pPr>
      <w:r>
        <w:rPr>
          <w:rFonts w:hint="default" w:ascii="Times New Roman" w:hAnsi="Times New Roman" w:eastAsia="方正仿宋简体" w:cs="Times New Roman"/>
          <w:kern w:val="2"/>
          <w:sz w:val="32"/>
          <w:szCs w:val="32"/>
          <w:shd w:val="clear" w:fill="FFFFFF"/>
          <w:lang w:val="en-US" w:eastAsia="zh-CN" w:bidi="ar"/>
        </w:rPr>
        <w:t>为加强行政规范性文件和政策性文件监督管理，根据《新疆维吾尔自治区行政规范性文件管理办法》（自治区人民政府令第218号）及行署办公室《关于开展行政规范性文件和政策性文件集中清理工作的通知》要求，县人民政府组织对2022年12月31日前，以县人民政府或县人民政府办公室印发的行政规范性文件和政策性文件进行了全面清理，清理出县人民政府本级行政规范性文件18件，其中继续有效8件，失效10件；县人民政府本级政策性文件2</w:t>
      </w:r>
      <w:bookmarkStart w:id="0" w:name="_GoBack"/>
      <w:bookmarkEnd w:id="0"/>
      <w:r>
        <w:rPr>
          <w:rFonts w:hint="default" w:ascii="Times New Roman" w:hAnsi="Times New Roman" w:eastAsia="方正仿宋简体" w:cs="Times New Roman"/>
          <w:kern w:val="2"/>
          <w:sz w:val="32"/>
          <w:szCs w:val="32"/>
          <w:shd w:val="clear" w:fill="FFFFFF"/>
          <w:lang w:val="en-US" w:eastAsia="zh-CN" w:bidi="ar"/>
        </w:rPr>
        <w:t>37件，其中继续有效73件，废止53件，失效111件。现将清理结果向社会公示，内容详见附件。</w:t>
      </w:r>
    </w:p>
    <w:tbl>
      <w:tblPr>
        <w:tblStyle w:val="3"/>
        <w:tblpPr w:leftFromText="180" w:rightFromText="180" w:vertAnchor="text" w:horzAnchor="page" w:tblpX="517" w:tblpY="643"/>
        <w:tblOverlap w:val="never"/>
        <w:tblW w:w="109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20"/>
        <w:gridCol w:w="7290"/>
        <w:gridCol w:w="28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10905"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方正小标宋_GBK" w:hAnsi="方正小标宋_GBK" w:eastAsia="方正小标宋_GBK" w:cs="方正小标宋_GBK"/>
                <w:i w:val="0"/>
                <w:color w:val="000000"/>
                <w:sz w:val="32"/>
                <w:szCs w:val="32"/>
                <w:u w:val="none"/>
              </w:rPr>
            </w:pPr>
            <w:r>
              <w:rPr>
                <w:rFonts w:hint="eastAsia" w:ascii="方正小标宋_GBK" w:hAnsi="方正小标宋_GBK" w:eastAsia="方正小标宋_GBK" w:cs="方正小标宋_GBK"/>
                <w:i w:val="0"/>
                <w:color w:val="000000"/>
                <w:kern w:val="0"/>
                <w:sz w:val="21"/>
                <w:szCs w:val="21"/>
                <w:u w:val="none"/>
                <w:lang w:val="en-US" w:eastAsia="zh-CN" w:bidi="ar"/>
              </w:rPr>
              <w:t xml:space="preserve">附件1   </w:t>
            </w:r>
            <w:r>
              <w:rPr>
                <w:rFonts w:hint="eastAsia" w:ascii="方正小标宋_GBK" w:hAnsi="方正小标宋_GBK" w:eastAsia="方正小标宋_GBK" w:cs="方正小标宋_GBK"/>
                <w:i w:val="0"/>
                <w:color w:val="000000"/>
                <w:kern w:val="0"/>
                <w:sz w:val="32"/>
                <w:szCs w:val="32"/>
                <w:u w:val="none"/>
                <w:lang w:val="en-US" w:eastAsia="zh-CN" w:bidi="ar"/>
              </w:rPr>
              <w:t xml:space="preserve">      巴楚县人民政府本级行政规范性文件清理结果目录（18件）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 w:hRule="atLeast"/>
        </w:trPr>
        <w:tc>
          <w:tcPr>
            <w:tcW w:w="10905" w:type="dxa"/>
            <w:gridSpan w:val="3"/>
            <w:tcBorders>
              <w:top w:val="nil"/>
              <w:left w:val="nil"/>
              <w:bottom w:val="nil"/>
              <w:right w:val="nil"/>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9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继续有效8件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2"/>
                <w:szCs w:val="22"/>
                <w:u w:val="none"/>
              </w:rPr>
            </w:pPr>
            <w:r>
              <w:rPr>
                <w:rFonts w:hint="eastAsia" w:ascii="方正小标宋简体" w:hAnsi="方正小标宋简体" w:eastAsia="方正小标宋简体" w:cs="方正小标宋简体"/>
                <w:i w:val="0"/>
                <w:color w:val="000000"/>
                <w:kern w:val="0"/>
                <w:sz w:val="22"/>
                <w:szCs w:val="22"/>
                <w:u w:val="none"/>
                <w:lang w:val="en-US" w:eastAsia="zh-CN" w:bidi="ar"/>
              </w:rPr>
              <w:t>序号</w:t>
            </w:r>
          </w:p>
        </w:tc>
        <w:tc>
          <w:tcPr>
            <w:tcW w:w="7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2"/>
                <w:szCs w:val="22"/>
                <w:u w:val="none"/>
              </w:rPr>
            </w:pPr>
            <w:r>
              <w:rPr>
                <w:rFonts w:hint="eastAsia" w:ascii="方正小标宋简体" w:hAnsi="方正小标宋简体" w:eastAsia="方正小标宋简体" w:cs="方正小标宋简体"/>
                <w:i w:val="0"/>
                <w:color w:val="000000"/>
                <w:kern w:val="0"/>
                <w:sz w:val="22"/>
                <w:szCs w:val="22"/>
                <w:u w:val="none"/>
                <w:lang w:val="en-US" w:eastAsia="zh-CN" w:bidi="ar"/>
              </w:rPr>
              <w:t>文件名称</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2"/>
                <w:szCs w:val="22"/>
                <w:u w:val="none"/>
              </w:rPr>
            </w:pPr>
            <w:r>
              <w:rPr>
                <w:rFonts w:hint="eastAsia" w:ascii="方正小标宋简体" w:hAnsi="方正小标宋简体" w:eastAsia="方正小标宋简体" w:cs="方正小标宋简体"/>
                <w:i w:val="0"/>
                <w:color w:val="000000"/>
                <w:kern w:val="0"/>
                <w:sz w:val="22"/>
                <w:szCs w:val="22"/>
                <w:u w:val="none"/>
                <w:lang w:val="en-US" w:eastAsia="zh-CN" w:bidi="ar"/>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关于印发《巴楚县中小学校学生课后服务保障经费管理办法》的通知</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巴政规〔2022〕1号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关于印发《巴楚县实施城乡居民基本养老保险和城乡居民基本医疗保险征收的管理办法》的通知</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巴政规〔2022〕2号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关于印发《巴楚县政府投资项目管理办法》的通知</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巴政规〔2022〕3号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关于印发《巴楚县政府投资项目预算评审管理办法》的通知</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巴政规〔2022〕4号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关于印发《巴楚县农村供水管理办法》的通知</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巴政规〔2022〕5号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关于印发《巴楚县县级储备粮管理办法》的通知</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巴政发〔2021〕17号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关于印发《巴楚县升规、升限企业鼓励政策（试行）》的通知</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巴政发〔2022〕14号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关于印发《巴楚县招商引资优惠政策（试行）》的通知</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巴政发〔2022〕19号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90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宣布失效10件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2"/>
                <w:szCs w:val="22"/>
                <w:u w:val="none"/>
              </w:rPr>
            </w:pPr>
            <w:r>
              <w:rPr>
                <w:rFonts w:hint="eastAsia" w:ascii="方正小标宋简体" w:hAnsi="方正小标宋简体" w:eastAsia="方正小标宋简体" w:cs="方正小标宋简体"/>
                <w:i w:val="0"/>
                <w:color w:val="000000"/>
                <w:kern w:val="0"/>
                <w:sz w:val="22"/>
                <w:szCs w:val="22"/>
                <w:u w:val="none"/>
                <w:lang w:val="en-US" w:eastAsia="zh-CN" w:bidi="ar"/>
              </w:rPr>
              <w:t>序号</w:t>
            </w:r>
          </w:p>
        </w:tc>
        <w:tc>
          <w:tcPr>
            <w:tcW w:w="7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2"/>
                <w:szCs w:val="22"/>
                <w:u w:val="none"/>
              </w:rPr>
            </w:pPr>
            <w:r>
              <w:rPr>
                <w:rFonts w:hint="eastAsia" w:ascii="方正小标宋简体" w:hAnsi="方正小标宋简体" w:eastAsia="方正小标宋简体" w:cs="方正小标宋简体"/>
                <w:i w:val="0"/>
                <w:color w:val="000000"/>
                <w:kern w:val="0"/>
                <w:sz w:val="22"/>
                <w:szCs w:val="22"/>
                <w:u w:val="none"/>
                <w:lang w:val="en-US" w:eastAsia="zh-CN" w:bidi="ar"/>
              </w:rPr>
              <w:t>文件名称</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2"/>
                <w:szCs w:val="22"/>
                <w:u w:val="none"/>
              </w:rPr>
            </w:pPr>
            <w:r>
              <w:rPr>
                <w:rFonts w:hint="eastAsia" w:ascii="方正小标宋简体" w:hAnsi="方正小标宋简体" w:eastAsia="方正小标宋简体" w:cs="方正小标宋简体"/>
                <w:i w:val="0"/>
                <w:color w:val="000000"/>
                <w:kern w:val="0"/>
                <w:sz w:val="22"/>
                <w:szCs w:val="22"/>
                <w:u w:val="none"/>
                <w:lang w:val="en-US" w:eastAsia="zh-CN" w:bidi="ar"/>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关于印发《巴楚县农业灌溉管理办法(试行)》的通知</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巴政发〔2021〕31号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关于印发《巴楚县实施“井电双控”取用地下水管理办法》的通知</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巴政发〔2021〕26号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关于印发《巴楚县扶贫小额信贷财政贴息资金及风险补偿金实施细则（暂行）》的通知</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巴政办发〔2019〕9号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关于印发《巴楚县招商引资优惠政策（试行）》的通知</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巴政发〔2019〕16号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印发《巴楚县公共租赁住房管理细则（试行）》的通知</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巴政发〔2019〕55号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关于印发《巴楚县公共租赁住房管理细则（试行）》的通知</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巴政发〔2020〕13号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关于印发《巴楚县城乡困难群众临时救助工作实施方案（试行）》的通知</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巴政办发〔2021〕1号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关于印发《巴楚县水费征收管理暂行办法》的通知</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巴政发〔2021〕32号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关于印发《巴楚县水利系统乡镇水管人员和用水合作组织成员绩效考核及奖惩制度暂行办法》的通知</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巴政发〔2021〕33号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7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关于印发《巴楚县招商引资优惠政策（试行）》的通知</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巴政发〔2021〕37号</w:t>
            </w:r>
          </w:p>
        </w:tc>
      </w:tr>
    </w:tbl>
    <w:tbl>
      <w:tblPr>
        <w:tblpPr w:leftFromText="180" w:rightFromText="180" w:vertAnchor="text" w:horzAnchor="page" w:tblpX="547" w:tblpY="733"/>
        <w:tblOverlap w:val="never"/>
        <w:tblW w:w="10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90"/>
        <w:gridCol w:w="7290"/>
        <w:gridCol w:w="2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0" w:hRule="atLeast"/>
        </w:trPr>
        <w:tc>
          <w:tcPr>
            <w:tcW w:w="10860" w:type="dxa"/>
            <w:gridSpan w:val="3"/>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ascii="方正小标宋_GBK" w:hAnsi="方正小标宋_GBK" w:eastAsia="方正小标宋_GBK" w:cs="方正小标宋_GBK"/>
                <w:i w:val="0"/>
                <w:color w:val="000000"/>
                <w:sz w:val="32"/>
                <w:szCs w:val="32"/>
                <w:u w:val="none"/>
              </w:rPr>
            </w:pPr>
            <w:r>
              <w:rPr>
                <w:rFonts w:hint="eastAsia" w:ascii="方正小标宋_GBK" w:hAnsi="方正小标宋_GBK" w:eastAsia="方正小标宋_GBK" w:cs="方正小标宋_GBK"/>
                <w:i w:val="0"/>
                <w:color w:val="000000"/>
                <w:kern w:val="0"/>
                <w:sz w:val="22"/>
                <w:szCs w:val="22"/>
                <w:u w:val="none"/>
                <w:bdr w:val="none" w:color="auto" w:sz="0" w:space="0"/>
                <w:lang w:val="en-US" w:eastAsia="zh-CN" w:bidi="ar"/>
              </w:rPr>
              <w:t xml:space="preserve">附件2  </w:t>
            </w:r>
            <w:r>
              <w:rPr>
                <w:rFonts w:hint="eastAsia" w:ascii="方正小标宋_GBK" w:hAnsi="方正小标宋_GBK" w:eastAsia="方正小标宋_GBK" w:cs="方正小标宋_GBK"/>
                <w:i w:val="0"/>
                <w:color w:val="000000"/>
                <w:kern w:val="0"/>
                <w:sz w:val="32"/>
                <w:szCs w:val="32"/>
                <w:u w:val="none"/>
                <w:bdr w:val="none" w:color="auto" w:sz="0" w:space="0"/>
                <w:lang w:val="en-US" w:eastAsia="zh-CN" w:bidi="ar"/>
              </w:rPr>
              <w:t xml:space="preserve">          巴楚县人民政府本级政策性文件清理结果目录（237件）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0860" w:type="dxa"/>
            <w:gridSpan w:val="3"/>
            <w:tcBorders>
              <w:top w:val="nil"/>
              <w:left w:val="nil"/>
              <w:bottom w:val="nil"/>
              <w:right w:val="nil"/>
            </w:tcBorders>
            <w:shd w:val="clear"/>
            <w:tcMar>
              <w:top w:w="15" w:type="dxa"/>
              <w:left w:w="15" w:type="dxa"/>
              <w:right w:w="15" w:type="dxa"/>
            </w:tcMar>
            <w:vAlign w:val="center"/>
          </w:tcPr>
          <w:p>
            <w:pPr>
              <w:jc w:val="left"/>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860"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bdr w:val="none" w:color="auto" w:sz="0" w:space="0"/>
                <w:lang w:val="en-US" w:eastAsia="zh-CN" w:bidi="ar"/>
              </w:rPr>
              <w:t>继续有效73件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2"/>
                <w:szCs w:val="22"/>
                <w:u w:val="none"/>
              </w:rPr>
            </w:pPr>
            <w:r>
              <w:rPr>
                <w:rFonts w:hint="eastAsia" w:ascii="方正小标宋简体" w:hAnsi="方正小标宋简体" w:eastAsia="方正小标宋简体" w:cs="方正小标宋简体"/>
                <w:i w:val="0"/>
                <w:color w:val="000000"/>
                <w:kern w:val="0"/>
                <w:sz w:val="22"/>
                <w:szCs w:val="22"/>
                <w:u w:val="none"/>
                <w:bdr w:val="none" w:color="auto" w:sz="0" w:space="0"/>
                <w:lang w:val="en-US" w:eastAsia="zh-CN" w:bidi="ar"/>
              </w:rPr>
              <w:t>序号</w:t>
            </w:r>
          </w:p>
        </w:tc>
        <w:tc>
          <w:tcPr>
            <w:tcW w:w="72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2"/>
                <w:szCs w:val="22"/>
                <w:u w:val="none"/>
              </w:rPr>
            </w:pPr>
            <w:r>
              <w:rPr>
                <w:rFonts w:hint="eastAsia" w:ascii="方正小标宋简体" w:hAnsi="方正小标宋简体" w:eastAsia="方正小标宋简体" w:cs="方正小标宋简体"/>
                <w:i w:val="0"/>
                <w:color w:val="000000"/>
                <w:kern w:val="0"/>
                <w:sz w:val="22"/>
                <w:szCs w:val="22"/>
                <w:u w:val="none"/>
                <w:bdr w:val="none" w:color="auto" w:sz="0" w:space="0"/>
                <w:lang w:val="en-US" w:eastAsia="zh-CN" w:bidi="ar"/>
              </w:rPr>
              <w:t>文件名称</w:t>
            </w:r>
          </w:p>
        </w:tc>
        <w:tc>
          <w:tcPr>
            <w:tcW w:w="28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2"/>
                <w:szCs w:val="22"/>
                <w:u w:val="none"/>
              </w:rPr>
            </w:pPr>
            <w:r>
              <w:rPr>
                <w:rFonts w:hint="eastAsia" w:ascii="方正小标宋简体" w:hAnsi="方正小标宋简体" w:eastAsia="方正小标宋简体" w:cs="方正小标宋简体"/>
                <w:i w:val="0"/>
                <w:color w:val="000000"/>
                <w:kern w:val="0"/>
                <w:sz w:val="22"/>
                <w:szCs w:val="22"/>
                <w:u w:val="none"/>
                <w:bdr w:val="none" w:color="auto" w:sz="0" w:space="0"/>
                <w:lang w:val="en-US" w:eastAsia="zh-CN" w:bidi="ar"/>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关于印发《巴楚县小麦收制度改革实施方案》的通知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印发《关于巴楚县农村道路交通安全“两站两员”建设的实施方案》的通知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巴政发〔2018〕93号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关于印发《贯彻落实习近平总书记关于安全生产的重要论述 推进新时代安全生产高质量发展的工作方案》的通知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巴政办发〔2021〕25号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关于印发《巴楚县违规违法扶贫资金追缴工作方案》的通知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巴政办发〔2018〕136号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关于印发《巴楚县畜禽养殖污染防治规划》的通知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6</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关于印发《巴楚县全面推行农村公路“路长制”实施方案》的通知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7</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关于印发《巴楚县强化学校体育促进学生身心健康全面发展实施方案》的通知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8</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关于印发《巴楚县教育事业发展“十四五”规划》的通知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9</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关于印发《巴楚县推进县城内义务教育优质均衡发展实施方案（2021-2027）》的通知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10</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关于印发《巴楚县深化学前教育改革规范发展实施方案》的通知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11</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关于印发《巴楚县落实义务教育教师工资保障实施方案》的通知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巴政办发〔2021〕54号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12</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关于进一步健全完善特困人员救助供养制度的实施方案</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巴政办发〔2018〕140号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13</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关于印发《巴楚县社会救助对象精准核查工作方案》的通知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14</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关于印发《巴楚县基层群众自治组织依法自治清单、协助政府工作事项清单、不应基层群众性自己组织证明事项清单制度》的通知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15</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关于印发《巴楚县农业机械报废更新补贴实施方案》的通知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巴政办发〔2021〕86号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16</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关于印发《巴楚县2021-2023年农业机械购置补贴实施方案》的通知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巴政办发〔2021〕87号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17</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关于印发《巴楚县创建国家级“平安农机”示范县活动实施方案》的通知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18</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关于印发《巴楚县2022年农机购置与应用补贴试点方案》的通知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19</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 印发《巴楚县2023年度农业局安全技术检验工作实施方案》的通知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20</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关于印发《巴楚县2022年耕地深松（深耕）整地作业项目实施方案》的通知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21</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关于印发《巴楚县挥发性有物VOCs及散乱污企业污染专项治理工作方案》的通知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巴政发〔2022〕42号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22</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关于印发《新疆喀什地区巴楚县生态环境局保护十四五规划》的通知</w:t>
            </w:r>
            <w:r>
              <w:rPr>
                <w:rStyle w:val="9"/>
                <w:bdr w:val="none" w:color="auto" w:sz="0" w:space="0"/>
                <w:lang w:val="en-US" w:eastAsia="zh-CN" w:bidi="ar"/>
              </w:rPr>
              <w:t xml:space="preserve"> </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巴政发〔2022〕43号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23</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关于印发《巴楚县农村生活污水治理专项规划（2021-2030）》的通知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24</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关于印发《巴楚县声环境功能区划分方案（2021-2025）》的通知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巴政发〔2022〕36号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25</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关于印发《巴楚县乡村生态振兴实施方案》的通知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巴政办发〔2021〕31号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26</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关于印发《巴楚县推进医疗保障基金监管制度体系改革实施方案》的通知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27</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关于印发《巴楚县医疗保障“十四五”发展规划》的通知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28</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关于印发《巴楚县县域医疗服务共同体建设实施方案》的通知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巴政办发〔2019〕105号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29</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关于印发《巴楚县促进母婴安全工作整改责任分解方案》的通知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巴政办发〔2019〕78号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30</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关于印发《巴楚县计划生育家庭奖励扶助对象清理清查专项行动实施方案》的通知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31</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关于印发《巴楚县计划生育协会改革实施方案》的通知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巴政办发〔2021〕35号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32</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关于印发《巴楚县卫生健康事业“十四五”发展规划》的通知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33</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关于征收2018年农业生产用水水费和水资源费的通知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巴政办发〔2018〕95号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34</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关于印发《巴楚县非统管机井“井电双控”取用地下水智能计量设施安装工作实施方案》的通知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35</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 xml:space="preserve"> 关于印发《巴楚县农业水价综合改革实施方案》的通知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巴政办发〔2019〕107号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36</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巴楚县小型农田水利工程管理体制改革实施方案</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巴政办发〔2021〕26号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37</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关于印发《巴楚县2021年度农业水价综合改革工作方案》的通知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38</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巴楚县2021年农业生产用水水费及水资源费征收工作的通知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巴政办发〔2021〕72号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39</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关于印发《巴楚县2022年用水计划及用水总量控制指标分解方案》的通知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40</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关于印发《巴楚县农业初始水权实施方案》的通知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41</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关于印发《巴楚县2022年农业水价综合改革工作方案（试行）》的通知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42</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关于印发《巴楚县水权改革和水市场建设的实施方案（试行）》的通知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43</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巴楚县2022年农业生产用水水费及水资源费征收工作的通知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巴政发〔2022〕50号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44</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关于印发《巴楚县第三次全国国土调查实施方案》的通知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45</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印发《关于巴楚县违建别墅问题清查整治专项行动实施方案》的通知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巴政办发〔2019〕102号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46</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印发《巴楚县自然资源统一确权登记工作方案》的通知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47</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印发《巴楚县2021年度国有建设用地供应计划》的通知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巴政发〔2021〕15号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48</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关于印发《巴楚县2021年违法违规占用耕地重点问题整改工作方案》的通知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巴政发〔2021〕79号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49</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关于印发《巴楚县2022年度国有建设用地供应计划》的通知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巴政发〔2022〕15号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50</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关于印发《巴楚县耕地质量监侧制度》等四个制度的通知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51</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关于印发《巴楚县林业草原保护发展十四五规划》的通知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52</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关于印发《新疆巴楚县森林防火规划（2021-2025年）》的通知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53</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关于印发《巴楚县十四五野生动植物保护规划》的通知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54</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关于印发《巴楚县2018-2020年扶贫资产收益类项目(畜牧业)资产量化分配调整方案》的通知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巴政办发[2021]18号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55</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关于印发《巴楚县“十四五”巩固拓展脱贫攻坚成果同乡村振兴有效衔接规划》的通知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56</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关于印发巴楚县扶贫小额信贷风险防控工作方案（暂行）的通知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57</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关于印发《巴楚县全民科学素质行动规划纲要实施方案（2021-2025年）》的通知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58</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关于印发《巴楚县安置房移交方案》的通知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59</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关于印发《巴楚县自建房安全隐患排查整治“百日攻坚”专项行动实施方案》的通知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60</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关于公布巴楚县第一批县级非物质文化遗产代表性项目的通知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巴政发〔2020〕5号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61</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关于印发《巴楚县文化馆、图书馆总分馆制建设工作实施方案》的通知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巴政办发〔2020〕37号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62</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关于印发《巴楚县消防救援事业发展“十四五”规划（2021-2025）年》的通知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63</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关于印发《巴楚县妇女发展规划（2021-2025年）》和《巴楚县儿童发展规划（2021-2025年)》的通知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64</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关于印发《巴楚县实施营商环境优化提升三年行动方案（2022-2025年）》的通知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65</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关于印发《巴楚县人民政府常务会议议事决策规则》的通知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66</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关于印发《巴楚县党政机关国内公务接待实施细则（试行）》的通知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巴政办发〔2021〕20号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67</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巴楚县关于全面推行行政执法公示制度执法全过程记录制度重大执法决定法制审核制度的实施方案</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巴政办发〔2019〕103号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68</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关于印发《巴楚县县乡村三级绿化行动方案》的通知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69</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关于印发《巴楚县驾驶员、公务车辆管理制度》的通知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70</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关于印发《巴楚县治理车辆超限超载联合执法常态化制度化工作实施方案》的通知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巴政发〔2019〕31号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71</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关于印发《关于推进巴楚县人工影响天气工作高质量发展实施方案》的通知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巴政办发〔2021〕34号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72</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关于印发《巴楚县野生动植物保护联系会议制度》的通知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巴政办发〔2021〕72号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73</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关于印发《巴楚县创建国家级》“平安农机”示范县活动实施方案》的通知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860" w:type="dxa"/>
            <w:gridSpan w:val="3"/>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2"/>
                <w:szCs w:val="22"/>
                <w:u w:val="none"/>
              </w:rPr>
            </w:pPr>
            <w:r>
              <w:rPr>
                <w:rFonts w:hint="eastAsia" w:ascii="方正小标宋简体" w:hAnsi="方正小标宋简体" w:eastAsia="方正小标宋简体" w:cs="方正小标宋简体"/>
                <w:i w:val="0"/>
                <w:color w:val="000000"/>
                <w:kern w:val="0"/>
                <w:sz w:val="22"/>
                <w:szCs w:val="22"/>
                <w:u w:val="none"/>
                <w:bdr w:val="none" w:color="auto" w:sz="0" w:space="0"/>
                <w:lang w:val="en-US" w:eastAsia="zh-CN" w:bidi="ar"/>
              </w:rPr>
              <w:t>废止53件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2"/>
                <w:szCs w:val="22"/>
                <w:u w:val="none"/>
              </w:rPr>
            </w:pPr>
            <w:r>
              <w:rPr>
                <w:rFonts w:hint="eastAsia" w:ascii="方正小标宋简体" w:hAnsi="方正小标宋简体" w:eastAsia="方正小标宋简体" w:cs="方正小标宋简体"/>
                <w:i w:val="0"/>
                <w:color w:val="000000"/>
                <w:kern w:val="0"/>
                <w:sz w:val="22"/>
                <w:szCs w:val="22"/>
                <w:u w:val="none"/>
                <w:bdr w:val="none" w:color="auto" w:sz="0" w:space="0"/>
                <w:lang w:val="en-US" w:eastAsia="zh-CN" w:bidi="ar"/>
              </w:rPr>
              <w:t>序号</w:t>
            </w:r>
          </w:p>
        </w:tc>
        <w:tc>
          <w:tcPr>
            <w:tcW w:w="7290" w:type="dxa"/>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2"/>
                <w:szCs w:val="22"/>
                <w:u w:val="none"/>
              </w:rPr>
            </w:pPr>
            <w:r>
              <w:rPr>
                <w:rFonts w:hint="eastAsia" w:ascii="方正小标宋简体" w:hAnsi="方正小标宋简体" w:eastAsia="方正小标宋简体" w:cs="方正小标宋简体"/>
                <w:i w:val="0"/>
                <w:color w:val="000000"/>
                <w:kern w:val="0"/>
                <w:sz w:val="22"/>
                <w:szCs w:val="22"/>
                <w:u w:val="none"/>
                <w:bdr w:val="none" w:color="auto" w:sz="0" w:space="0"/>
                <w:lang w:val="en-US" w:eastAsia="zh-CN" w:bidi="ar"/>
              </w:rPr>
              <w:t>文件名称</w:t>
            </w:r>
          </w:p>
        </w:tc>
        <w:tc>
          <w:tcPr>
            <w:tcW w:w="2880" w:type="dxa"/>
            <w:tcBorders>
              <w:top w:val="single" w:color="000000" w:sz="4" w:space="0"/>
              <w:left w:val="single" w:color="000000" w:sz="4" w:space="0"/>
              <w:bottom w:val="nil"/>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2"/>
                <w:szCs w:val="22"/>
                <w:u w:val="none"/>
              </w:rPr>
            </w:pPr>
            <w:r>
              <w:rPr>
                <w:rFonts w:hint="eastAsia" w:ascii="方正小标宋简体" w:hAnsi="方正小标宋简体" w:eastAsia="方正小标宋简体" w:cs="方正小标宋简体"/>
                <w:i w:val="0"/>
                <w:color w:val="000000"/>
                <w:kern w:val="0"/>
                <w:sz w:val="22"/>
                <w:szCs w:val="22"/>
                <w:u w:val="none"/>
                <w:bdr w:val="none" w:color="auto" w:sz="0" w:space="0"/>
                <w:lang w:val="en-US" w:eastAsia="zh-CN" w:bidi="ar"/>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关于印发《巴楚县政策性粮食库存数量和质量大清量工作实施方案》的通知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巴政办发〔2018〕135号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关于印发《巴楚县乡镇财政资金国库集中支付制度实施方案》的通知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关于印发《巴楚县社会保险费征管职责划转交接工作方案》和《巴楚县非税收入往征管职责划转交接工作方案》的通知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关于印发《巴楚县应对新冠肺炎疫情支持中微企业及个体工商户复工复产贷款贴息资金及风险补偿金管理实施细则（暂行）》的通知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关于印发《巴楚县城镇垃圾处理费征收职责划转工作方案》的通知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巴政办发〔2021〕29号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6</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关于印发《巴楚县深化国有企业负责人薪酬制度改革实施方案（试行）》的通知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7</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关于印发《巴楚县关于落实违法生育“两个彻查”专项行动实施方案》的通知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巴政办发〔2019〕61号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8</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关于印发《巴楚县推进集体林权制度改革工作实施方案》的通知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9</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巴楚县苹果枝枯病疫情普查工作方案</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巴政办发〔2018〕104号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10</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关于印发《巴楚县今冬明春苹果枯枝病防控工作方案》的通知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11</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关于进一步加强林果科技示范园建设的通知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12</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关于印发《巴楚县违规违法扶贫资金追缴工作方案》的通知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巴政办发〔2018〕136号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13</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关于印发《2018-2019年巴楚县脱贫攻坚资产收益类（畜牧业）项目资金产量化分配方案》的通知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巴政办发〔2020〕15号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14</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关于印发《巴楚县扶贫资产管理实施方案》的通知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巴政办发〔2020〕33号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15</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印发《巴楚县2020年区内协作工作方案》的通知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巴政办发〔2020〕14号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16</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关于印发《巴楚县道路交通安全隐患排查整治工作实施方案》的通知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17</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印发《巴楚县标车及老旧车淘汰工作方案》的通知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巴政办发〔2018〕87号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18</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关于印发《巴楚县社会保险费征管职责划转后城乡居民基本养老保险费和医疗保险费征缴工作实施方案》的通知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巴政办发〔2018〕133号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19</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关于印发《巴楚县2019年落实减税降费政策措施任务分解工作方案》的通知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20</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关于印发《巴楚县土地闲置费征收职责划转工作方案》的通知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巴政办发〔2021〕28号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21</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关于印发《巴楚县落实自治区“大棚房”问题专项清理整治第七指导组反映问题立查立改工作方案》的通知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22</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关于印发《巴楚县“大棚房”问题清理整治行动自查自验工作方案》的通知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23</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印发《巴楚县农村人居环境整治行动春季战役实施方案》的通知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巴政办发〔2020〕5号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24</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 xml:space="preserve">  关于印发《巴楚县“丝绸之路，光明之行”新疆巴楚站实施方案》的通知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巴政办发〔2020〕32号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25</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关于印发《巴楚县“丝绸之路，光明之行”新疆巴楚站实施方案》的通知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巴政办发〔2021〕21号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26</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关于印发《巴楚县农村集体建设用地（居民点）复垦项目实施方案》的通知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27</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关于印发《巴楚县做好军委战备拉动抽查国防动员工作实施方案》的通知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28</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关于印发《巴楚县贯彻落实自治区政府秘书长和办公厅（室）主任会议精神全面提升办公室工作质量的实施方案》的通知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巴政办发〔2021〕36号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29</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印发《巴楚县关于统筹常态化疫情防控和经济社会发展扎实做好当前经济工作的实施方案》的通知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巴政办发〔2020〕35号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30</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关于印发《巴楚县全面推行行政规范性文件合法性审核机制的实施方案》的通知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巴政发〔2020〕6号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31</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关于印发《关于深入开展消费扶贫助力打赢脱贫攻坚战的实施方案》的通知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巴政办发〔2019〕100号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32</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关于印发《巴楚县全面开展工程建设项目审批制度改革实施方案》的通知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巴政发〔2019〕41号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33</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关于印发《巴楚县进一步提升优化营商环境实施方案》的通知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34</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 xml:space="preserve"> 关于进一步推进就业扶贫助力脱贫攻坚工作的通知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35</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关于用足用好专项债券政策稳投资、促消费、补短板保障巴楚县重大项目建设需求的通知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36</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关于进一步落实城乡居民养老保险扶贫政策的通知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巴政办发〔2019〕79号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37</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关于印发《巴楚县深化“放管报”改革转变政府职能重点任务分工方案》的通知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38</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关于印发《巴楚县学生（儿童）临时救助工作实施方案》的通知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39</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关于印发《巴楚县推进经济社会发展政策落实工作方案》的通知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巴政办发〔2020〕4号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40</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关于印发《巴楚县关于做好复制推广借鉴优化营商环境改革举措的实施方案》的通知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巴政办发〔2020〕7号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41</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关于印发《巴楚县政务服务向乡（镇）、村（社区）延伸的实施方案（试行）的通知》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巴政办发〔2020〕28号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42</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印发《巴楚县全面推进政务公开标准化规范化工作实施方案》的通知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巴政办发〔2020〕29号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43</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巴楚县全面推开农村集团产权制度改革试点工作方案</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巴政办发〔2020〕31号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44</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关于印发《巴楚县推进行业部门审批权规范运行工作实施方案》的通知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巴政办发〔2021〕15号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45</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关于印发《关于加快推进巴楚县快递业高质量发展的实施方案》的通知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巴政发〔2021〕44号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46</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关于印发《关于加快推进巴楚县“快递进村进社区”的实施方案》的通知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巴政发〔2021〕45号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47</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关于印发《巴楚县贯彻落实新发展理念，坚决遏制“两高”项目盲目发展实施方案》的通知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巴政办发〔2021〕30号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48</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关于印发《巴楚县关于建立健全政务数据共享协调机制加快推进数据有序共享实施方案》的通知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巴政办发〔2021〕33号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49</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关于印发《巴楚县进一步加强医务教育阶段控辍保学工作实施方案》的通知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巴政发〔2021〕67号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50</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关于印发《巴楚县深化农村公路管理养护体制改革实施方案》的通知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巴政办发〔2021〕45号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51</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关于印发《巴楚县落实公办幼儿园教师工资保障实施方案》的通知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52</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关于进一步做好巴楚县重要民生商品保工稳价工作的通知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53</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巴楚县第三轮草原生态保护补助奖励政策实施方案</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巴政发〔2021〕57号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10860" w:type="dxa"/>
            <w:gridSpan w:val="3"/>
            <w:tcBorders>
              <w:top w:val="single" w:color="000000" w:sz="4" w:space="0"/>
              <w:left w:val="single" w:color="000000" w:sz="4" w:space="0"/>
              <w:bottom w:val="single" w:color="000000" w:sz="4" w:space="0"/>
              <w:right w:val="nil"/>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2"/>
                <w:szCs w:val="22"/>
                <w:u w:val="none"/>
              </w:rPr>
            </w:pPr>
            <w:r>
              <w:rPr>
                <w:rFonts w:hint="eastAsia" w:ascii="方正小标宋简体" w:hAnsi="方正小标宋简体" w:eastAsia="方正小标宋简体" w:cs="方正小标宋简体"/>
                <w:i w:val="0"/>
                <w:color w:val="000000"/>
                <w:kern w:val="0"/>
                <w:sz w:val="22"/>
                <w:szCs w:val="22"/>
                <w:u w:val="none"/>
                <w:bdr w:val="none" w:color="auto" w:sz="0" w:space="0"/>
                <w:lang w:val="en-US" w:eastAsia="zh-CN" w:bidi="ar"/>
              </w:rPr>
              <w:t>失效111件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2"/>
                <w:szCs w:val="22"/>
                <w:u w:val="none"/>
              </w:rPr>
            </w:pPr>
            <w:r>
              <w:rPr>
                <w:rFonts w:hint="eastAsia" w:ascii="方正小标宋简体" w:hAnsi="方正小标宋简体" w:eastAsia="方正小标宋简体" w:cs="方正小标宋简体"/>
                <w:i w:val="0"/>
                <w:color w:val="000000"/>
                <w:kern w:val="0"/>
                <w:sz w:val="22"/>
                <w:szCs w:val="22"/>
                <w:u w:val="none"/>
                <w:bdr w:val="none" w:color="auto" w:sz="0" w:space="0"/>
                <w:lang w:val="en-US" w:eastAsia="zh-CN" w:bidi="ar"/>
              </w:rPr>
              <w:t>序号</w:t>
            </w:r>
          </w:p>
        </w:tc>
        <w:tc>
          <w:tcPr>
            <w:tcW w:w="729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2"/>
                <w:szCs w:val="22"/>
                <w:u w:val="none"/>
              </w:rPr>
            </w:pPr>
            <w:r>
              <w:rPr>
                <w:rFonts w:hint="eastAsia" w:ascii="方正小标宋简体" w:hAnsi="方正小标宋简体" w:eastAsia="方正小标宋简体" w:cs="方正小标宋简体"/>
                <w:i w:val="0"/>
                <w:color w:val="000000"/>
                <w:kern w:val="0"/>
                <w:sz w:val="22"/>
                <w:szCs w:val="22"/>
                <w:u w:val="none"/>
                <w:bdr w:val="none" w:color="auto" w:sz="0" w:space="0"/>
                <w:lang w:val="en-US" w:eastAsia="zh-CN" w:bidi="ar"/>
              </w:rPr>
              <w:t>文件名称</w:t>
            </w:r>
          </w:p>
        </w:tc>
        <w:tc>
          <w:tcPr>
            <w:tcW w:w="288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color w:val="000000"/>
                <w:sz w:val="22"/>
                <w:szCs w:val="22"/>
                <w:u w:val="none"/>
              </w:rPr>
            </w:pPr>
            <w:r>
              <w:rPr>
                <w:rFonts w:hint="eastAsia" w:ascii="方正小标宋简体" w:hAnsi="方正小标宋简体" w:eastAsia="方正小标宋简体" w:cs="方正小标宋简体"/>
                <w:i w:val="0"/>
                <w:color w:val="000000"/>
                <w:kern w:val="0"/>
                <w:sz w:val="22"/>
                <w:szCs w:val="22"/>
                <w:u w:val="none"/>
                <w:bdr w:val="none" w:color="auto" w:sz="0" w:space="0"/>
                <w:lang w:val="en-US" w:eastAsia="zh-CN" w:bidi="ar"/>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关于印发《巴楚县2017-2018年国家电子商务进农村综合示范工作实施方案》的通知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关于印发《巴楚县粮食安全县长责任制考核工作方案》的通知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关于做好巴楚县2018年夏粮收购工作的通知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关于印发《巴楚县粮食安全县长责任制考核工作方</w:t>
            </w:r>
            <w:r>
              <w:rPr>
                <w:rFonts w:hint="eastAsia" w:ascii="仿宋" w:hAnsi="仿宋" w:eastAsia="仿宋" w:cs="仿宋"/>
                <w:i w:val="0"/>
                <w:color w:val="000000"/>
                <w:kern w:val="0"/>
                <w:sz w:val="22"/>
                <w:szCs w:val="22"/>
                <w:u w:val="none"/>
                <w:bdr w:val="none" w:color="auto" w:sz="0" w:space="0"/>
                <w:lang w:val="en-US" w:eastAsia="zh-CN" w:bidi="ar"/>
              </w:rPr>
              <w:br w:type="textWrapping"/>
            </w:r>
            <w:r>
              <w:rPr>
                <w:rFonts w:hint="eastAsia" w:ascii="仿宋" w:hAnsi="仿宋" w:eastAsia="仿宋" w:cs="仿宋"/>
                <w:i w:val="0"/>
                <w:color w:val="000000"/>
                <w:kern w:val="0"/>
                <w:sz w:val="22"/>
                <w:szCs w:val="22"/>
                <w:u w:val="none"/>
                <w:bdr w:val="none" w:color="auto" w:sz="0" w:space="0"/>
                <w:lang w:val="en-US" w:eastAsia="zh-CN" w:bidi="ar"/>
              </w:rPr>
              <w:t>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关于下发《巴楚县2019年政策性粮食库存数量和质量大清查工作实施方案》的通知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巴政办发〔2019〕62号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6</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关于印发巴楚县2018年应急管理工作重点及安排的通知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7</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关于印发《巴楚县开展第四季度安全生产大检查工作方案》的通知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巴政发〔2018〕170号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8</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巴楚县春节期间安全生产大检查工作方案</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巴政发〔2019〕2号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9</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关于印发《巴楚县全面深化重点行业领域安全生产 专项整治工作方案》的通知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10</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巴楚县第一次全国自然灾害综合风险普查工作方案</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巴政发〔2020〕17号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11</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关于印发《2021年巴楚县今冬明春森林草原火灾防控工作方案》的通知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巴政办发〔2021〕85号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12</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关于进一步规范行政事业单位政府采购工作的通知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13</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关于印发《巴楚县2019年政策性农业保险实施方案》的通知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巴政办发〔2018〕137号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14</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关于下发《巴楚县2019年政策性农业保险实施方案》的补充通知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15</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印发《巴楚县2020年政策性农业保险实施方案》的通知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巴政办发〔2019〕108号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16</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关于印发《2016年、2017年巴楚县第二批草原生态补奖资金落实方案》的通知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巴政发〔2018〕70号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17</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关于印发《巴楚县2018年落实草原生态保护补助奖励政策实施方案》的通知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18</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关于印发《2018-2019年巴楚县脱贫攻坚资产收益类（畜牧业）项目资金产量化分配方案》的通知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巴政办发〔2020〕15号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19</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印发《巴楚县兽医社会化服务推进工作实施方案》的通知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巴政办发〔2020〕24号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20</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关于印发《2020年巴楚县脱贫攻坚资产收益类及产业增收类（畜牧业）项目资产量化分配方案》的通知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巴政办发〔2020〕39号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21</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关于做好巴楚县2018-2019学年招生工作的通知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巴政发〔2018〕103号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22</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印发《巴楚县2020-2021学年幼儿园、中小学招生工作方案》的通知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巴政发〔2020〕15号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23</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关于印发《巴楚县2021-2022学年幼儿园、中小学校招生方案》的通知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巴政发〔2021〕30号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24</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关于印发《巴楚县进一步加强义务教育阶段控辍保学工作实施方案》的通知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25</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关于印发《巴楚县开展校外培训机构专项治理工作实施方案》的通知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巴政办发〔2018〕77号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26</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关于印发《巴楚县义务教育学校标准化建设和均衡发展工作责任分解方案》的通知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27</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关于再次提高巴楚县城乡低保标准的通知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巴政办发〔2018〕96号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28</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关于提高巴楚县困难群众救助标准的通知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巴政办发〔2019〕94号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29</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印发《关于2020年提高巴楚县城乡困难群众低保标准的方案》的通知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巴政办发〔2020〕17号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30</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关于印发《巴楚县招商引资“一事一议”重大项目优惠政策（暂行）》的通知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巴政办发〔2020〕26号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31</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关于印发《巴楚县关于做好退役军人和其他优抚对象信息采集工作实施方案》的通知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32</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关于印发《巴楚县清明节期间开展“传承·2019清明祭英烈”宣传教育活动实施方案》的通知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巴政办发〔2019〕49号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33</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关于印发《巴楚县第二次全国污染源普查实施方案》的通知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巴政办发〔2018〕28号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34</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关于印发《巴楚县2018年国家重点生态功能区县域生态环境质量考核工作实施方案》的通知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巴政办发〔2018〕129号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35</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关于印发《巴楚县2021年国家重点生态功能区县城生态环境质量考核工作实施方案》的通知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巴政办发〔2021〕58号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36</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关于印发《巴楚县2021-2022年冬季大气污染综合治理实施方案》的通知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巴政办发〔2021〕70号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37</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关于印发《巴楚县2022年国家重点生态功能区县域生态环境质量考核工作实施方案》的通知</w:t>
            </w:r>
            <w:r>
              <w:rPr>
                <w:rStyle w:val="9"/>
                <w:bdr w:val="none" w:color="auto" w:sz="0" w:space="0"/>
                <w:lang w:val="en-US" w:eastAsia="zh-CN" w:bidi="ar"/>
              </w:rPr>
              <w:t xml:space="preserve"> </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巴政发〔2022〕47号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38</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关于印发《巴楚县2019年度基本医疗保险基金总额控制方案》的通知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39</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关于印发《巴楚县2022年度基本医疗保险基金总额控制方案》的通知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40</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关于印发2018年巴楚县脊髓灰质炎疫苗补充免疫活动实施方案的通知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41</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关于印发《巴楚县结核病防治及健康扶贫攻坚街行动方案（2018-2020年）》的通知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巴政办发〔2018〕106号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42</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关于印发《巴楚县艾滋病防治及健康扶贫攻坚行动方案（2018-2020年）》的通知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巴政办发〔2018〕103号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43</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关于印发《2019年巴楚县艾滋病防治重点工作实施方案》的通知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44</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关于印发《2019年巴楚县脊髓灰质炎疫苗补充免疫活动实施方案》的通知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45</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关于印发《巴楚县2020年结核病防治工作实施方案》的通知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巴政办发〔2020〕10号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46</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关于印发《巴楚县2020年度艾滋病防治工作实施方案》的通知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巴政办发〔2020〕11号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47</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关于印发《巴楚县第四轮全国艾滋综合防治示范区工作指导方案》的通知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巴政发〔2020〕12号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48</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关于印发《巴楚县2018年全民健康体检工程实施方案》的通知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49</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关于印发《巴楚县2019年全民健康体检工作实施方案》的通知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50</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关于印发《巴楚县2020年全民健康体检工作实施方案》的通知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巴政办发〔2020〕9号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51</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关于印发《巴楚县2021年全民健康体检工作实施方案》的通知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52</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关于印发《2021年巴楚县深入开展防鼠灭鼠为主的爱国卫生运动工作实施方案》的通知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巴政办发〔2021〕19号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53</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印发《关于积极开展爱国卫生运动 助力疫情防控工作实施方案》的通知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54</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关于印发《巴楚县健康扶贫实施方案》的通知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巴政办发〔2019〕101号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55</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关于全面落实饮水安全管理“三个责任”的通知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巴政发〔2019〕32号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56</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印发《巴楚县用水总量控制指标分解方案》的通知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巴政办发〔2020〕30号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57</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巴楚县2020年农业生产用水水费及水资源费征收工作的通知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巴政发〔2020〕30号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58</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关于变更农村饮水安全管理“三个责任”及“三个责任”延伸责任的通知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巴政发〔2021〕34号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59</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关于印发《巴楚县县城节水型社会达标建设实施方案》的通知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60</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关于印发《巴楚县县域节水型社会达标建设实施方案》的通知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巴政发〔2022〕35号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61</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关于印发《巴楚县2019年集体建设用地整理复垦项目实施方案》的通知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62</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关于印发《巴楚县2019年春季植树造林实施方案》的通知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巴政办发〔2019〕27号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63</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关于印发《巴楚县关于扎实开展林下可燃物清理工作的实施方案》的通知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巴政办发〔2021〕71号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64</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关于印发《巴楚县关于落实自治区&lt;关于退耕还林工作的督办函&gt;的自查整改工作方案》的通知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65</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关于印发《巴楚县扶贫项目“两拖欠”清查化解工作方案》的通知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巴政发〔2022〕5号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66</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关于印发《关于贯彻落实县委巩固脱贫成果后评估工作的责任分解方案》的通知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巴政办发〔2021〕32号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67</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关于印发《巴楚县信访工作实施方案》的通知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巴政办发〔2021〕88号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68</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巴楚县2018-2020年废旧地膜回收实施方案</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69</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巴楚县蔬菜产业发展实施方案</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巴政办发〔2018〕100号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70</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关于建立巴楚县粮食生产功能区和棉花生产保护区的实施方案</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巴政办发〔2018〕101号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71</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巴楚县国有农牧场社会职能改革实施方案</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巴政发〔2018〕96号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72</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关于印发《巴楚县国有农场良种繁育场改革实施方案》的通知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巴政办发〔2021〕12号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73</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关于印发《巴楚县开展“大棚房”问题专项清理整治行动坚决遏制农地非农化的方案》的通知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74</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印发《巴楚县城乡建设用地增减挂钩工作实施方案》的通知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75</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关于印发《巴楚县遏制与防治艾滋病“十三五”行动计划》的通知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巴政办发〔2018〕90号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76</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关于印发《巴楚县盐业监管体制改革工作方案》的通知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巴政办发〔2018〕112号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77</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关于印发《巴楚县2019年煤改电农村居民入户工程建设实施方案》的通知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巴政办发〔2018〕125号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78</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关于印发《巴楚县2018年“今冬明春”城乡富余劳动力职业技能培训实施方案》的通知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79</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关于印发《巴楚县新招录公职人员购房优惠方案》的通知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80</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关于进一步加强巴楚县综合应急救援队伍建设的通知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巴政办发〔2018〕38号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81</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关于清收公职人员逾期贷款和担保形成不良贷款的通知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82</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关于印发《巴楚县“十三五”规划中期评估工作方案》的通知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巴政办发〔2018〕47号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83</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印发《关于迎接2018年国务院大督查做好巴楚县自查工作的方案》的通知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巴政发〔2018〕86号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84</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关于进一步加强和规范固定资产投资统计工作的通知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巴政办发〔2018〕73号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85</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关于印发《巴楚县落实2018年国务院大督查自查整改工作方案》的通知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巴政办发〔2018〕74号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86</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关于印发《巴楚县今冬明春火灾防控工作方案》的通知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巴政办发〔2018〕114号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87</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关于印发《进一步深化“互联网+政务服务”推进政务服务“一网、一门、一次”改革分工方案》的通知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巴政办发〔2018〕118号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88</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关于印发《巴楚县今冬明春火灾防控工作实施方案》的通知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巴政办发〔2018〕124号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89</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关于印发《巴楚县2019年煤改电入户改造工程实施方案》的通知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巴政发〔2019〕4号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90</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关于印发《巴楚县法治政府建设2022年工作要点责任分解方案》的通知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91</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关于印发《巴楚县2022-2023学年幼儿园、中小学校招生方案》的通知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巴政发〔2022〕29号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92</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关于印发《巴楚县2022年春运工作实施方案》的通知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93</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关于印发《巴楚县2022年度斗口取水分解方案》的通知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94</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关于印发《巴楚县贯彻落实全国深化“放管服”改革优化营商环境电视电话会议重点任务分解实施方案》的通知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95</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关于印发《巴楚县关于加快政务服务“跨省办通”工作方案》的通知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巴政办发〔2021〕4号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96</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关于印发《巴楚县全面推行证明事项和涉企经营许可事项告知承诺制工作实施方案》的通知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97</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关于印发《巴楚县关于贯彻落实全国深化“放管服”改革优化营商环境电视电话会议重点任务分工实施方案》的通知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98</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印发《巴楚县城镇房屋建筑违法建设和违法违规审批专项清查整治工作实施方案》的通知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99</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关于印发《巴楚县2020年富余劳动力转移就业实施方案》的通知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巴政办发〔2020〕1号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100</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关于印发《巴楚县应对新冠肺炎疫情支持中小微企业及个体工商户复工复产贷款贴息资金及风险补偿金管理实施细则（暂行）》的通知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巴政办发〔2020〕2号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101</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巴楚县农民合作社促进贫困户、团结关爱家庭稳定就业增收助力脱贫攻坚的工作方案</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巴政办发〔2020〕3号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102</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关于印发《巴楚县农村假冒伪劣食品专项整治行动工作方案》的通知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103</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关于印发《巴楚县2019年农村富余劳动力疆内外跨地区有组织转移就业实施方案》的通知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104</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关于印发《巴楚县2019年城乡劳动力职业技能培训实施方案》的通知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105</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关于认真做好“春节”“两会”期间的安全隐患排查整治工作的通知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106</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关于印发《巴楚县2019年农资市场联合执法行动方案》的通知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107</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关于印发《巴楚县2019年国防动员潜力统计调查工作实施方案》的通知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巴政发〔2019〕15号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108</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关于印发《巴楚县全面深化重点行业领域安全生产专项整治工作方案》的通知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巴政办发〔2019〕39号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109</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关于印发《巴楚县人民政府工作细则（试行）》的通知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巴政发〔2019〕17号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110</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关于印发《巴楚县政府党组工作细则（试行）》的通知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巴政发〔2019〕18号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111</w:t>
            </w:r>
          </w:p>
        </w:tc>
        <w:tc>
          <w:tcPr>
            <w:tcW w:w="729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关于印发《巴楚县“先诊疗、后付费”实施方案》的通知</w:t>
            </w:r>
          </w:p>
        </w:tc>
        <w:tc>
          <w:tcPr>
            <w:tcW w:w="28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bdr w:val="none" w:color="auto" w:sz="0" w:space="0"/>
                <w:lang w:val="en-US" w:eastAsia="zh-CN" w:bidi="ar"/>
              </w:rPr>
              <w:t>巴政办发〔2018〕25号</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550" w:lineRule="exact"/>
        <w:ind w:right="0"/>
        <w:jc w:val="right"/>
        <w:textAlignment w:val="auto"/>
        <w:rPr>
          <w:rFonts w:hint="default" w:ascii="Times New Roman" w:hAnsi="Times New Roman" w:eastAsia="方正仿宋简体" w:cs="Times New Roman"/>
          <w:kern w:val="2"/>
          <w:sz w:val="32"/>
          <w:szCs w:val="32"/>
          <w:shd w:val="clear" w:fill="FFFFFF"/>
          <w:lang w:val="en-US" w:eastAsia="zh-CN" w:bidi="ar"/>
        </w:rPr>
      </w:pPr>
      <w:r>
        <w:rPr>
          <w:rFonts w:hint="default" w:ascii="Times New Roman" w:hAnsi="Times New Roman" w:eastAsia="方正仿宋简体" w:cs="Times New Roman"/>
          <w:kern w:val="2"/>
          <w:sz w:val="32"/>
          <w:szCs w:val="32"/>
          <w:shd w:val="clear" w:fill="FFFFFF"/>
          <w:lang w:val="en-US" w:eastAsia="zh-CN" w:bidi="ar"/>
        </w:rPr>
        <w:t>巴楚县人民政府办公室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550" w:lineRule="exact"/>
        <w:ind w:right="0"/>
        <w:jc w:val="righ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2"/>
          <w:sz w:val="32"/>
          <w:szCs w:val="32"/>
          <w:shd w:val="clear" w:fill="FFFFFF"/>
          <w:lang w:val="en-US" w:eastAsia="zh-CN" w:bidi="ar"/>
        </w:rPr>
        <w:t>2023年10月31日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0" w:afterAutospacing="0" w:line="550" w:lineRule="exact"/>
        <w:ind w:right="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kern w:val="2"/>
          <w:sz w:val="32"/>
          <w:szCs w:val="32"/>
          <w:shd w:val="clear" w:fill="FFFFFF"/>
          <w:lang w:val="en-US" w:eastAsia="zh-CN" w:bidi="ar"/>
        </w:rPr>
        <w:t> （此件公开发布）</w:t>
      </w:r>
    </w:p>
    <w:p>
      <w:pPr>
        <w:pStyle w:val="8"/>
      </w:pPr>
      <w:r>
        <w:t>窗体底端</w:t>
      </w:r>
    </w:p>
    <w:p>
      <w:pPr>
        <w:spacing w:line="220" w:lineRule="atLeast"/>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fpicons">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仿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18526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
    <w:lsdException w:unhideWhenUsed="0" w:uiPriority="0" w:semiHidden="0" w:nam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FollowedHyperlink"/>
    <w:basedOn w:val="4"/>
    <w:semiHidden/>
    <w:unhideWhenUsed/>
    <w:uiPriority w:val="99"/>
    <w:rPr>
      <w:color w:val="000000"/>
      <w:u w:val="none"/>
    </w:rPr>
  </w:style>
  <w:style w:type="character" w:styleId="6">
    <w:name w:val="Hyperlink"/>
    <w:basedOn w:val="4"/>
    <w:semiHidden/>
    <w:unhideWhenUsed/>
    <w:uiPriority w:val="99"/>
    <w:rPr>
      <w:color w:val="000000"/>
      <w:u w:val="none"/>
    </w:r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 w:type="character" w:customStyle="1" w:styleId="9">
    <w:name w:val="font51"/>
    <w:basedOn w:val="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2024-07-10T08:27:20Z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