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41" w:lineRule="auto"/>
        <w:ind w:right="132"/>
        <w:jc w:val="center"/>
        <w:outlineLvl w:val="0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  <w:t>关于2021年巴楚县社保基金决算网上公开的</w:t>
      </w:r>
      <w:r>
        <w:rPr>
          <w:rFonts w:hint="default" w:ascii="Times New Roman" w:hAnsi="Times New Roman" w:eastAsia="方正小标宋简体" w:cs="Times New Roman"/>
          <w:spacing w:val="-3"/>
          <w:sz w:val="44"/>
          <w:szCs w:val="44"/>
        </w:rPr>
        <w:t>说明</w:t>
      </w:r>
    </w:p>
    <w:p>
      <w:pPr>
        <w:spacing w:line="338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巴楚县财政局、巴楚县人力资源社会保障局关于2021年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巴楚县社会保险基金决算的报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告已报县政府和县人大同意，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现将有关情况公布如下：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2021年，巴楚县社会保障基金总收入41452.42万元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，总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支出26998.72万元，本年收支结余14453.7万元，年末滚存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结余65973.33万元。分项情况如下：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676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一、城乡居民基本养老保险基金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688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本年收入12027.81万元，其中：基本养老保险费收入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3464.7万元，财政补贴收入6645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.55万元。本年支出5266.6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万元，其中，基本养老金支出5252.94万元。本年收支结余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6761.21万元，年末滚存结余3422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3.6万元。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676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二、机关事业单位基本养老保险基金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712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8"/>
          <w:sz w:val="32"/>
          <w:szCs w:val="32"/>
        </w:rPr>
        <w:t>本年收入29424.6万元，其中：基本养老</w:t>
      </w:r>
      <w:r>
        <w:rPr>
          <w:rFonts w:hint="default" w:ascii="Times New Roman" w:hAnsi="Times New Roman" w:eastAsia="方正仿宋简体" w:cs="Times New Roman"/>
          <w:spacing w:val="17"/>
          <w:sz w:val="32"/>
          <w:szCs w:val="32"/>
        </w:rPr>
        <w:t>保险费收入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23769.38万元，财政补贴收4957万元。本年支出2173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2.12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万元，其中，基本养老金支出21580.75万元。本年收支结余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7692.49万元，年末滚存结余31749.73万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59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-59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附件1：2021年喀什地区巴楚县社会保险基金决算收入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附件2：2021年喀什地区巴楚县社会保险基金决算支出表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jc w:val="left"/>
        <w:textAlignment w:val="baseline"/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附件3：2021年喀什地区巴楚县社会保险基金决算结余</w:t>
      </w:r>
    </w:p>
    <w:p>
      <w:pPr>
        <w:pStyle w:val="2"/>
        <w:spacing w:before="101" w:line="600" w:lineRule="exact"/>
        <w:ind w:firstLine="924" w:firstLineChars="300"/>
        <w:rPr>
          <w:spacing w:val="-1"/>
          <w:position w:val="21"/>
        </w:rPr>
      </w:pPr>
    </w:p>
    <w:p>
      <w:pPr>
        <w:pStyle w:val="2"/>
        <w:spacing w:before="101" w:line="600" w:lineRule="exact"/>
        <w:ind w:firstLine="924" w:firstLineChars="300"/>
        <w:rPr>
          <w:spacing w:val="-1"/>
          <w:position w:val="21"/>
        </w:rPr>
      </w:pPr>
    </w:p>
    <w:p>
      <w:pPr>
        <w:pStyle w:val="2"/>
        <w:spacing w:before="101" w:line="600" w:lineRule="exact"/>
        <w:ind w:firstLine="924" w:firstLineChars="300"/>
        <w:rPr>
          <w:spacing w:val="-1"/>
          <w:position w:val="21"/>
        </w:rPr>
      </w:pPr>
    </w:p>
    <w:p>
      <w:pPr>
        <w:pStyle w:val="2"/>
        <w:spacing w:before="101" w:line="600" w:lineRule="exact"/>
        <w:ind w:firstLine="5088" w:firstLineChars="16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"/>
          <w:position w:val="21"/>
          <w:sz w:val="32"/>
          <w:szCs w:val="32"/>
        </w:rPr>
        <w:t>巴楚县财政局</w:t>
      </w:r>
    </w:p>
    <w:p>
      <w:pPr>
        <w:pStyle w:val="2"/>
        <w:spacing w:before="1" w:line="227" w:lineRule="auto"/>
        <w:ind w:firstLine="5024" w:firstLineChars="16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2022年8月26日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jc w:val="both"/>
        <w:textAlignment w:val="baseline"/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sectPr>
          <w:pgSz w:w="11906" w:h="16839"/>
          <w:pgMar w:top="1431" w:right="1530" w:bottom="0" w:left="1697" w:header="0" w:footer="0" w:gutter="0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0" w:lineRule="auto"/>
        <w:ind w:left="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>
      <w:pPr>
        <w:spacing w:before="185" w:line="225" w:lineRule="auto"/>
        <w:ind w:left="61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6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年喀什地区巴楚县社会保险基金决算收入表</w:t>
      </w:r>
    </w:p>
    <w:p>
      <w:pPr>
        <w:spacing w:before="245" w:line="222" w:lineRule="auto"/>
        <w:ind w:right="1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单位：元</w:t>
      </w:r>
    </w:p>
    <w:p>
      <w:pPr>
        <w:spacing w:line="139" w:lineRule="exact"/>
      </w:pPr>
    </w:p>
    <w:tbl>
      <w:tblPr>
        <w:tblStyle w:val="5"/>
        <w:tblW w:w="88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9"/>
        <w:gridCol w:w="4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21" w:lineRule="auto"/>
              <w:ind w:left="1945"/>
            </w:pPr>
            <w:r>
              <w:rPr>
                <w:spacing w:val="-7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目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179" w:line="220" w:lineRule="auto"/>
              <w:ind w:left="1397"/>
            </w:pPr>
            <w:r>
              <w:rPr>
                <w:spacing w:val="-3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年决算数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6" w:line="219" w:lineRule="auto"/>
              <w:ind w:left="26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社会保险基金收入合计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2" w:line="184" w:lineRule="auto"/>
              <w:ind w:right="2"/>
              <w:jc w:val="right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414,524,193.01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6" w:line="220" w:lineRule="auto"/>
              <w:ind w:left="385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其中：保险费收入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4" w:line="183" w:lineRule="auto"/>
              <w:ind w:right="2"/>
              <w:jc w:val="right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272,340,800.60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7" w:line="220" w:lineRule="auto"/>
              <w:ind w:left="1110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财政补贴收入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4" w:line="184" w:lineRule="auto"/>
              <w:ind w:right="2"/>
              <w:jc w:val="right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116,025,455.00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8" w:line="220" w:lineRule="auto"/>
              <w:ind w:left="111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利息收入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5" w:line="184" w:lineRule="auto"/>
              <w:ind w:right="2"/>
              <w:jc w:val="right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7,937,593.10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19" w:lineRule="auto"/>
              <w:ind w:left="28"/>
            </w:pPr>
            <w:r>
              <w:rPr>
                <w:spacing w:val="-1"/>
              </w:rPr>
              <w:t>一、机关事业单位基本养老保险基金收入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6" w:line="183" w:lineRule="auto"/>
              <w:ind w:right="14"/>
              <w:jc w:val="right"/>
            </w:pPr>
            <w:r>
              <w:rPr>
                <w:spacing w:val="-1"/>
              </w:rPr>
              <w:t>294,246,060.40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20" w:lineRule="auto"/>
              <w:ind w:left="385"/>
            </w:pPr>
            <w:r>
              <w:rPr>
                <w:spacing w:val="-2"/>
              </w:rPr>
              <w:t>其中：保险费收入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7" w:line="183" w:lineRule="auto"/>
              <w:ind w:right="14"/>
              <w:jc w:val="right"/>
            </w:pPr>
            <w:r>
              <w:rPr>
                <w:spacing w:val="-1"/>
              </w:rPr>
              <w:t>237,693,750.60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20" w:lineRule="auto"/>
              <w:ind w:left="1105"/>
            </w:pPr>
            <w:r>
              <w:rPr>
                <w:spacing w:val="-2"/>
              </w:rPr>
              <w:t>财政补贴收入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7" w:line="183" w:lineRule="auto"/>
              <w:ind w:right="14"/>
              <w:jc w:val="right"/>
            </w:pPr>
            <w:r>
              <w:rPr>
                <w:spacing w:val="-1"/>
              </w:rPr>
              <w:t>49,570,000.00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20" w:lineRule="auto"/>
              <w:ind w:left="1105"/>
            </w:pPr>
            <w:r>
              <w:rPr>
                <w:spacing w:val="-3"/>
              </w:rPr>
              <w:t>利息收入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6" w:line="184" w:lineRule="auto"/>
              <w:ind w:right="14"/>
              <w:jc w:val="right"/>
            </w:pPr>
            <w:r>
              <w:rPr>
                <w:spacing w:val="-1"/>
              </w:rPr>
              <w:t>4,297,374.15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80" w:line="219" w:lineRule="auto"/>
              <w:ind w:left="28"/>
            </w:pPr>
            <w:r>
              <w:rPr>
                <w:spacing w:val="-1"/>
              </w:rPr>
              <w:t>二、城乡居民基本养老保险基金收入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6" w:line="184" w:lineRule="auto"/>
              <w:ind w:right="14"/>
              <w:jc w:val="right"/>
            </w:pPr>
            <w:r>
              <w:rPr>
                <w:spacing w:val="-2"/>
              </w:rPr>
              <w:t>120,278,132.61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20" w:lineRule="auto"/>
              <w:ind w:left="385"/>
            </w:pPr>
            <w:r>
              <w:rPr>
                <w:spacing w:val="-2"/>
              </w:rPr>
              <w:t>其中：保险费收入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7" w:line="183" w:lineRule="auto"/>
              <w:ind w:right="14"/>
              <w:jc w:val="right"/>
            </w:pPr>
            <w:r>
              <w:rPr>
                <w:spacing w:val="-2"/>
              </w:rPr>
              <w:t>34,647,050.00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20" w:lineRule="auto"/>
              <w:ind w:left="1105"/>
            </w:pPr>
            <w:r>
              <w:rPr>
                <w:spacing w:val="-2"/>
              </w:rPr>
              <w:t>财政补贴收入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7" w:line="183" w:lineRule="auto"/>
              <w:ind w:right="14"/>
              <w:jc w:val="right"/>
            </w:pPr>
            <w:r>
              <w:rPr>
                <w:spacing w:val="-1"/>
              </w:rPr>
              <w:t>66,455,455.00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589" w:type="dxa"/>
            <w:vAlign w:val="top"/>
          </w:tcPr>
          <w:p>
            <w:pPr>
              <w:pStyle w:val="6"/>
              <w:spacing w:before="179" w:line="220" w:lineRule="auto"/>
              <w:ind w:left="1105"/>
            </w:pPr>
            <w:r>
              <w:rPr>
                <w:spacing w:val="-3"/>
              </w:rPr>
              <w:t>利息收入</w:t>
            </w:r>
          </w:p>
        </w:tc>
        <w:tc>
          <w:tcPr>
            <w:tcW w:w="4277" w:type="dxa"/>
            <w:vAlign w:val="top"/>
          </w:tcPr>
          <w:p>
            <w:pPr>
              <w:pStyle w:val="6"/>
              <w:spacing w:before="216" w:line="184" w:lineRule="auto"/>
              <w:ind w:right="14"/>
              <w:jc w:val="right"/>
            </w:pPr>
            <w:r>
              <w:rPr>
                <w:spacing w:val="-2"/>
              </w:rPr>
              <w:t>3,640,218.95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3" w:bottom="0" w:left="1511" w:header="0" w:footer="0" w:gutter="0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1" w:line="220" w:lineRule="auto"/>
        <w:ind w:left="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附件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2：</w:t>
      </w:r>
    </w:p>
    <w:p>
      <w:pPr>
        <w:spacing w:before="262" w:line="225" w:lineRule="auto"/>
        <w:ind w:left="61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6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年喀什地区巴楚县社会保险基金决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算支出表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72" w:line="222" w:lineRule="auto"/>
        <w:ind w:right="1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单位：元</w:t>
      </w:r>
    </w:p>
    <w:p>
      <w:pPr>
        <w:spacing w:line="141" w:lineRule="exact"/>
      </w:pPr>
    </w:p>
    <w:tbl>
      <w:tblPr>
        <w:tblStyle w:val="5"/>
        <w:tblW w:w="88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2"/>
        <w:gridCol w:w="4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562" w:type="dxa"/>
            <w:vAlign w:val="top"/>
          </w:tcPr>
          <w:p>
            <w:pPr>
              <w:pStyle w:val="6"/>
              <w:spacing w:before="270" w:line="221" w:lineRule="auto"/>
              <w:ind w:left="1933"/>
            </w:pPr>
            <w:r>
              <w:rPr>
                <w:spacing w:val="-7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目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271" w:line="220" w:lineRule="auto"/>
              <w:ind w:left="1405"/>
            </w:pPr>
            <w:r>
              <w:rPr>
                <w:spacing w:val="-3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年决算数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562" w:type="dxa"/>
            <w:vAlign w:val="top"/>
          </w:tcPr>
          <w:p>
            <w:pPr>
              <w:pStyle w:val="6"/>
              <w:spacing w:before="212" w:line="219" w:lineRule="auto"/>
              <w:ind w:left="2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全县社会保险基金支出合计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248" w:line="184" w:lineRule="auto"/>
              <w:jc w:val="right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269,987,174.44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562" w:type="dxa"/>
            <w:vAlign w:val="top"/>
          </w:tcPr>
          <w:p>
            <w:pPr>
              <w:pStyle w:val="6"/>
              <w:spacing w:before="213" w:line="219" w:lineRule="auto"/>
              <w:ind w:left="385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其中：社会保险待遇支出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249" w:line="184" w:lineRule="auto"/>
              <w:jc w:val="right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268,336,950.41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562" w:type="dxa"/>
            <w:vAlign w:val="top"/>
          </w:tcPr>
          <w:p>
            <w:pPr>
              <w:pStyle w:val="6"/>
              <w:spacing w:before="213" w:line="219" w:lineRule="auto"/>
              <w:ind w:left="28"/>
            </w:pPr>
            <w:r>
              <w:rPr>
                <w:spacing w:val="-1"/>
              </w:rPr>
              <w:t>一、机关事业单位基本养老保险基金支出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249" w:line="184" w:lineRule="auto"/>
              <w:ind w:right="14"/>
              <w:jc w:val="right"/>
            </w:pPr>
            <w:r>
              <w:rPr>
                <w:spacing w:val="-1"/>
              </w:rPr>
              <w:t>217,321,182.12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562" w:type="dxa"/>
            <w:vAlign w:val="top"/>
          </w:tcPr>
          <w:p>
            <w:pPr>
              <w:pStyle w:val="6"/>
              <w:spacing w:before="214" w:line="219" w:lineRule="auto"/>
              <w:ind w:left="385"/>
            </w:pPr>
            <w:r>
              <w:rPr>
                <w:spacing w:val="-2"/>
              </w:rPr>
              <w:t>其中：基本养老金支出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250" w:line="184" w:lineRule="auto"/>
              <w:ind w:right="14"/>
              <w:jc w:val="right"/>
            </w:pPr>
            <w:r>
              <w:rPr>
                <w:spacing w:val="-1"/>
              </w:rPr>
              <w:t>215,807,542.26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562" w:type="dxa"/>
            <w:vAlign w:val="top"/>
          </w:tcPr>
          <w:p>
            <w:pPr>
              <w:pStyle w:val="6"/>
              <w:spacing w:before="217" w:line="219" w:lineRule="auto"/>
              <w:ind w:left="28"/>
            </w:pPr>
            <w:r>
              <w:rPr>
                <w:spacing w:val="-1"/>
              </w:rPr>
              <w:t>二、城乡居民基本养老保险基金支出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254" w:line="183" w:lineRule="auto"/>
              <w:ind w:right="14"/>
              <w:jc w:val="right"/>
            </w:pPr>
            <w:r>
              <w:rPr>
                <w:spacing w:val="-2"/>
              </w:rPr>
              <w:t>52,665,992.32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62" w:type="dxa"/>
            <w:vAlign w:val="top"/>
          </w:tcPr>
          <w:p>
            <w:pPr>
              <w:pStyle w:val="6"/>
              <w:spacing w:before="216" w:line="219" w:lineRule="auto"/>
              <w:ind w:left="385"/>
            </w:pPr>
            <w:r>
              <w:rPr>
                <w:spacing w:val="-2"/>
              </w:rPr>
              <w:t>其中：基本养老金支出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252" w:line="184" w:lineRule="auto"/>
              <w:ind w:right="14"/>
              <w:jc w:val="right"/>
            </w:pPr>
            <w:r>
              <w:rPr>
                <w:spacing w:val="-2"/>
              </w:rPr>
              <w:t>52,529,408.15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30" w:bottom="0" w:left="1516" w:header="0" w:footer="0" w:gutter="0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0" w:lineRule="auto"/>
        <w:ind w:left="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附件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3：</w:t>
      </w:r>
    </w:p>
    <w:p>
      <w:pPr>
        <w:spacing w:before="262" w:line="225" w:lineRule="auto"/>
        <w:ind w:left="6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6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年喀什地区巴楚县社会保险基金决算结余表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71" w:line="222" w:lineRule="auto"/>
        <w:ind w:right="8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单位：元</w:t>
      </w:r>
    </w:p>
    <w:p>
      <w:pPr>
        <w:spacing w:line="139" w:lineRule="exact"/>
      </w:pPr>
    </w:p>
    <w:tbl>
      <w:tblPr>
        <w:tblStyle w:val="5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2"/>
        <w:gridCol w:w="35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342" w:type="dxa"/>
            <w:vAlign w:val="top"/>
          </w:tcPr>
          <w:p>
            <w:pPr>
              <w:pStyle w:val="6"/>
              <w:spacing w:before="282" w:line="221" w:lineRule="auto"/>
              <w:ind w:left="2321"/>
            </w:pPr>
            <w:r>
              <w:rPr>
                <w:spacing w:val="-7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目</w:t>
            </w:r>
          </w:p>
        </w:tc>
        <w:tc>
          <w:tcPr>
            <w:tcW w:w="3572" w:type="dxa"/>
            <w:vAlign w:val="top"/>
          </w:tcPr>
          <w:p>
            <w:pPr>
              <w:pStyle w:val="6"/>
              <w:spacing w:before="282" w:line="220" w:lineRule="auto"/>
              <w:ind w:left="564"/>
            </w:pPr>
            <w:r>
              <w:rPr>
                <w:spacing w:val="-2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年年末结余决算数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342" w:type="dxa"/>
            <w:vAlign w:val="top"/>
          </w:tcPr>
          <w:p>
            <w:pPr>
              <w:pStyle w:val="6"/>
              <w:spacing w:before="211" w:line="219" w:lineRule="auto"/>
              <w:ind w:left="997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全县社会保险基金本年收支结余</w:t>
            </w:r>
          </w:p>
        </w:tc>
        <w:tc>
          <w:tcPr>
            <w:tcW w:w="3572" w:type="dxa"/>
            <w:vAlign w:val="top"/>
          </w:tcPr>
          <w:p>
            <w:pPr>
              <w:pStyle w:val="6"/>
              <w:spacing w:before="247" w:line="184" w:lineRule="auto"/>
              <w:jc w:val="right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144,537,018.57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342" w:type="dxa"/>
            <w:vAlign w:val="top"/>
          </w:tcPr>
          <w:p>
            <w:pPr>
              <w:pStyle w:val="6"/>
              <w:spacing w:before="214" w:line="219" w:lineRule="auto"/>
              <w:ind w:left="27"/>
            </w:pPr>
            <w:r>
              <w:rPr>
                <w:spacing w:val="-1"/>
              </w:rPr>
              <w:t>一、机关事业单位基本养老保险基金本年收支结余</w:t>
            </w:r>
          </w:p>
        </w:tc>
        <w:tc>
          <w:tcPr>
            <w:tcW w:w="3572" w:type="dxa"/>
            <w:vAlign w:val="top"/>
          </w:tcPr>
          <w:p>
            <w:pPr>
              <w:pStyle w:val="6"/>
              <w:spacing w:before="251" w:line="183" w:lineRule="auto"/>
              <w:ind w:right="14"/>
              <w:jc w:val="right"/>
            </w:pPr>
            <w:r>
              <w:rPr>
                <w:spacing w:val="-2"/>
              </w:rPr>
              <w:t>76,924,878.28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342" w:type="dxa"/>
            <w:vAlign w:val="top"/>
          </w:tcPr>
          <w:p>
            <w:pPr>
              <w:pStyle w:val="6"/>
              <w:spacing w:before="214" w:line="219" w:lineRule="auto"/>
              <w:ind w:left="27"/>
            </w:pPr>
            <w:r>
              <w:rPr>
                <w:spacing w:val="-1"/>
              </w:rPr>
              <w:t>二、城乡居民基本养老保险基金本年收支结余</w:t>
            </w:r>
          </w:p>
        </w:tc>
        <w:tc>
          <w:tcPr>
            <w:tcW w:w="3572" w:type="dxa"/>
            <w:vAlign w:val="top"/>
          </w:tcPr>
          <w:p>
            <w:pPr>
              <w:pStyle w:val="6"/>
              <w:spacing w:before="250" w:line="184" w:lineRule="auto"/>
              <w:ind w:right="14"/>
              <w:jc w:val="right"/>
            </w:pPr>
            <w:r>
              <w:rPr>
                <w:spacing w:val="-1"/>
              </w:rPr>
              <w:t>67,612,140.29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342" w:type="dxa"/>
            <w:vAlign w:val="top"/>
          </w:tcPr>
          <w:p>
            <w:pPr>
              <w:pStyle w:val="6"/>
              <w:spacing w:before="215" w:line="219" w:lineRule="auto"/>
              <w:ind w:left="997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全县社会保险基金年末累计结余</w:t>
            </w:r>
          </w:p>
        </w:tc>
        <w:tc>
          <w:tcPr>
            <w:tcW w:w="3572" w:type="dxa"/>
            <w:vAlign w:val="top"/>
          </w:tcPr>
          <w:p>
            <w:pPr>
              <w:pStyle w:val="6"/>
              <w:spacing w:before="252" w:line="183" w:lineRule="auto"/>
              <w:jc w:val="right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659,733,287.90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342" w:type="dxa"/>
            <w:vAlign w:val="top"/>
          </w:tcPr>
          <w:p>
            <w:pPr>
              <w:pStyle w:val="6"/>
              <w:spacing w:before="215" w:line="219" w:lineRule="auto"/>
              <w:ind w:left="27"/>
            </w:pPr>
            <w:r>
              <w:rPr>
                <w:spacing w:val="-1"/>
              </w:rPr>
              <w:t>一、机关事业单位基本养老保险基金年末累计结余</w:t>
            </w:r>
          </w:p>
        </w:tc>
        <w:tc>
          <w:tcPr>
            <w:tcW w:w="3572" w:type="dxa"/>
            <w:vAlign w:val="top"/>
          </w:tcPr>
          <w:p>
            <w:pPr>
              <w:pStyle w:val="6"/>
              <w:spacing w:before="251" w:line="184" w:lineRule="auto"/>
              <w:ind w:right="14"/>
              <w:jc w:val="right"/>
            </w:pPr>
            <w:r>
              <w:rPr>
                <w:spacing w:val="-2"/>
              </w:rPr>
              <w:t>317,497,255.91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342" w:type="dxa"/>
            <w:vAlign w:val="top"/>
          </w:tcPr>
          <w:p>
            <w:pPr>
              <w:pStyle w:val="6"/>
              <w:spacing w:before="215" w:line="219" w:lineRule="auto"/>
              <w:ind w:left="27"/>
            </w:pPr>
            <w:r>
              <w:rPr>
                <w:spacing w:val="-1"/>
              </w:rPr>
              <w:t>二、城乡居民基本养老保险基金年末累计结余</w:t>
            </w:r>
          </w:p>
        </w:tc>
        <w:tc>
          <w:tcPr>
            <w:tcW w:w="3572" w:type="dxa"/>
            <w:vAlign w:val="top"/>
          </w:tcPr>
          <w:p>
            <w:pPr>
              <w:pStyle w:val="6"/>
              <w:spacing w:before="251" w:line="184" w:lineRule="auto"/>
              <w:ind w:right="14"/>
              <w:jc w:val="right"/>
            </w:pPr>
            <w:r>
              <w:rPr>
                <w:spacing w:val="-2"/>
              </w:rPr>
              <w:t>342,236,031.99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515" w:bottom="0" w:left="147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27E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2022-10-14T17:22:00Z</dcterms:created>
  <dc:creator>Administrator</dc:creator>
  <cp:lastModifiedBy>admin</cp:lastModifiedBy>
  <dcterms:modified xsi:type="dcterms:W3CDTF">2023-08-15T10:15:01Z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2023-08-15T17:03:52Z</vt:filetime>
  </property>
  <property fmtid="{D5CDD505-2E9C-101B-9397-08002B2CF9AE}" pid="4" name="KSOProductBuildVer">
    <vt:lpwstr>2052-11.8.2.8875</vt:lpwstr>
  </property>
</Properties>
</file>