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pageBreakBefore w:val="0"/>
        <w:widowControl w:val="0"/>
        <w:numPr>
          <w:ilvl w:val="0"/>
          <w:numId w:val="0"/>
        </w:numPr>
        <w:kinsoku/>
        <w:wordWrap/>
        <w:overflowPunct/>
        <w:topLinePunct w:val="0"/>
        <w:autoSpaceDE/>
        <w:autoSpaceDN/>
        <w:bidi w:val="0"/>
        <w:adjustRightInd/>
        <w:snapToGrid/>
        <w:spacing w:line="240" w:lineRule="exact"/>
        <w:ind w:leftChars="0"/>
        <w:textAlignment w:val="auto"/>
        <w:outlineLvl w:val="2"/>
        <w:rPr>
          <w:rFonts w:hint="eastAsia" w:eastAsia="宋体"/>
          <w:color w:val="auto"/>
          <w:lang w:eastAsia="zh-CN"/>
        </w:rPr>
      </w:pPr>
    </w:p>
    <w:p>
      <w:pPr>
        <w:keepNext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olor w:val="auto"/>
          <w:sz w:val="32"/>
          <w:szCs w:val="32"/>
          <w:lang w:eastAsia="zh-CN"/>
        </w:rPr>
      </w:pPr>
    </w:p>
    <w:p>
      <w:pPr>
        <w:keepNext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olor w:val="auto"/>
          <w:sz w:val="32"/>
          <w:szCs w:val="32"/>
        </w:rPr>
      </w:pPr>
    </w:p>
    <w:p>
      <w:pPr>
        <w:keepNext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eastAsia="仿宋_GB2312"/>
          <w:color w:val="auto"/>
          <w:sz w:val="32"/>
          <w:szCs w:val="32"/>
        </w:rPr>
      </w:pPr>
    </w:p>
    <w:p>
      <w:pPr>
        <w:keepNext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巴财振〔2023〕4号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Style w:val="7"/>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7"/>
          <w:rFonts w:hint="default" w:eastAsia="方正小标宋简体" w:cs="Times New Roman"/>
          <w:b w:val="0"/>
          <w:bCs/>
          <w:color w:val="auto"/>
          <w:sz w:val="44"/>
          <w:szCs w:val="44"/>
          <w:lang w:val="en-US" w:eastAsia="zh-CN"/>
        </w:rPr>
      </w:pPr>
      <w:r>
        <w:rPr>
          <w:rStyle w:val="7"/>
          <w:rFonts w:hint="default" w:eastAsia="方正小标宋简体" w:cs="Times New Roman"/>
          <w:b w:val="0"/>
          <w:bCs/>
          <w:color w:val="auto"/>
          <w:sz w:val="44"/>
          <w:szCs w:val="44"/>
          <w:lang w:val="en-US" w:eastAsia="zh-CN"/>
        </w:rPr>
        <w:t>关于</w:t>
      </w:r>
      <w:r>
        <w:rPr>
          <w:rStyle w:val="7"/>
          <w:rFonts w:hint="eastAsia" w:eastAsia="方正小标宋简体" w:cs="Times New Roman"/>
          <w:b w:val="0"/>
          <w:bCs/>
          <w:color w:val="auto"/>
          <w:sz w:val="44"/>
          <w:szCs w:val="44"/>
          <w:lang w:val="en-US" w:eastAsia="zh-CN"/>
        </w:rPr>
        <w:t>2023</w:t>
      </w:r>
      <w:r>
        <w:rPr>
          <w:rStyle w:val="7"/>
          <w:rFonts w:hint="default" w:eastAsia="方正小标宋简体" w:cs="Times New Roman"/>
          <w:b w:val="0"/>
          <w:bCs/>
          <w:color w:val="auto"/>
          <w:sz w:val="44"/>
          <w:szCs w:val="44"/>
          <w:lang w:val="en-US" w:eastAsia="zh-CN"/>
        </w:rPr>
        <w:t>年自治区林草专项资金</w:t>
      </w:r>
      <w:r>
        <w:rPr>
          <w:rStyle w:val="7"/>
          <w:rFonts w:hint="eastAsia" w:eastAsia="方正小标宋简体" w:cs="Times New Roman"/>
          <w:b w:val="0"/>
          <w:bCs/>
          <w:color w:val="auto"/>
          <w:sz w:val="44"/>
          <w:szCs w:val="44"/>
          <w:lang w:val="en-US" w:eastAsia="zh-CN"/>
        </w:rPr>
        <w:t>（</w:t>
      </w:r>
      <w:r>
        <w:rPr>
          <w:rStyle w:val="7"/>
          <w:rFonts w:hint="default" w:eastAsia="方正小标宋简体" w:cs="Times New Roman"/>
          <w:b w:val="0"/>
          <w:bCs/>
          <w:color w:val="auto"/>
          <w:sz w:val="44"/>
          <w:szCs w:val="44"/>
          <w:lang w:val="en-US" w:eastAsia="zh-CN"/>
        </w:rPr>
        <w:t>统筹整合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b w:val="0"/>
          <w:bCs w:val="0"/>
          <w:color w:val="auto"/>
          <w:sz w:val="32"/>
          <w:szCs w:val="32"/>
          <w:lang w:val="en-US" w:eastAsia="zh-CN"/>
        </w:rPr>
      </w:pPr>
      <w:r>
        <w:rPr>
          <w:rStyle w:val="7"/>
          <w:rFonts w:hint="default" w:eastAsia="方正小标宋简体" w:cs="Times New Roman"/>
          <w:b w:val="0"/>
          <w:bCs/>
          <w:color w:val="auto"/>
          <w:sz w:val="44"/>
          <w:szCs w:val="44"/>
          <w:lang w:val="en-US" w:eastAsia="zh-CN"/>
        </w:rPr>
        <w:t>部分</w:t>
      </w:r>
      <w:r>
        <w:rPr>
          <w:rStyle w:val="7"/>
          <w:rFonts w:hint="eastAsia" w:eastAsia="方正小标宋简体" w:cs="Times New Roman"/>
          <w:b w:val="0"/>
          <w:bCs/>
          <w:color w:val="auto"/>
          <w:sz w:val="44"/>
          <w:szCs w:val="44"/>
          <w:lang w:val="en-US" w:eastAsia="zh-CN"/>
        </w:rPr>
        <w:t>）预算指标到位</w:t>
      </w:r>
      <w:r>
        <w:rPr>
          <w:rStyle w:val="7"/>
          <w:rFonts w:hint="default" w:ascii="Times New Roman" w:hAnsi="Times New Roman" w:eastAsia="方正小标宋简体" w:cs="Times New Roman"/>
          <w:b w:val="0"/>
          <w:bCs/>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before="420" w:line="64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color w:val="auto"/>
          <w:sz w:val="32"/>
          <w:szCs w:val="32"/>
          <w:lang w:val="en-US" w:eastAsia="zh-CN"/>
        </w:rPr>
      </w:pPr>
      <w:bookmarkStart w:id="0" w:name="_GoBack"/>
      <w:r>
        <w:rPr>
          <w:rFonts w:hint="default" w:ascii="Times New Roman" w:hAnsi="Times New Roman" w:eastAsia="方正仿宋简体" w:cs="Times New Roman"/>
          <w:b w:val="0"/>
          <w:bCs w:val="0"/>
          <w:color w:val="auto"/>
          <w:sz w:val="32"/>
          <w:szCs w:val="32"/>
          <w:lang w:val="en-US" w:eastAsia="zh-CN"/>
        </w:rPr>
        <w:t>巴楚县乡村振兴局:</w:t>
      </w:r>
    </w:p>
    <w:p>
      <w:pPr>
        <w:keepNext w:val="0"/>
        <w:keepLines w:val="0"/>
        <w:pageBreakBefore w:val="0"/>
        <w:widowControl w:val="0"/>
        <w:suppressAutoHyphens/>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根据《关于提前下达2023年自治区林草专项资金的通知(统筹整合资金）</w:t>
      </w:r>
      <w:r>
        <w:rPr>
          <w:rFonts w:hint="default" w:ascii="Times New Roman" w:hAnsi="Times New Roman" w:eastAsia="方正仿宋简体" w:cs="Times New Roman"/>
          <w:color w:val="auto"/>
          <w:sz w:val="32"/>
          <w:szCs w:val="32"/>
          <w:lang w:val="en-US" w:eastAsia="zh-CN"/>
        </w:rPr>
        <w:t>》（喀地财建〔2022〕133号）文件，2023年</w:t>
      </w:r>
      <w:r>
        <w:rPr>
          <w:rFonts w:hint="default" w:ascii="Times New Roman" w:hAnsi="Times New Roman" w:eastAsia="方正仿宋简体" w:cs="Times New Roman"/>
          <w:b w:val="0"/>
          <w:bCs w:val="0"/>
          <w:color w:val="auto"/>
          <w:sz w:val="32"/>
          <w:szCs w:val="32"/>
          <w:lang w:val="en-US" w:eastAsia="zh-CN"/>
        </w:rPr>
        <w:t>自治区林业补助资金（统筹整合部分）</w:t>
      </w:r>
      <w:r>
        <w:rPr>
          <w:rFonts w:hint="default" w:ascii="Times New Roman" w:hAnsi="Times New Roman" w:eastAsia="方正仿宋简体" w:cs="Times New Roman"/>
          <w:color w:val="auto"/>
          <w:sz w:val="32"/>
          <w:szCs w:val="32"/>
          <w:lang w:val="en-US" w:eastAsia="zh-CN"/>
        </w:rPr>
        <w:t>预算指标到位72.41万元。</w:t>
      </w:r>
    </w:p>
    <w:p>
      <w:pPr>
        <w:keepNext w:val="0"/>
        <w:keepLines w:val="0"/>
        <w:pageBreakBefore w:val="0"/>
        <w:widowControl w:val="0"/>
        <w:suppressAutoHyphens/>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请</w:t>
      </w:r>
      <w:r>
        <w:rPr>
          <w:rFonts w:hint="default" w:ascii="Times New Roman" w:hAnsi="Times New Roman" w:eastAsia="方正仿宋简体" w:cs="Times New Roman"/>
          <w:b w:val="0"/>
          <w:bCs w:val="0"/>
          <w:color w:val="auto"/>
          <w:sz w:val="32"/>
          <w:szCs w:val="32"/>
          <w:lang w:val="en-US" w:eastAsia="zh-CN"/>
        </w:rPr>
        <w:t>你单位</w:t>
      </w:r>
      <w:r>
        <w:rPr>
          <w:rFonts w:hint="default" w:ascii="Times New Roman" w:hAnsi="Times New Roman" w:eastAsia="方正仿宋简体" w:cs="Times New Roman"/>
          <w:color w:val="auto"/>
          <w:sz w:val="32"/>
          <w:szCs w:val="32"/>
          <w:lang w:val="en-US" w:eastAsia="zh-CN"/>
        </w:rPr>
        <w:t>根据我县实际，</w:t>
      </w:r>
      <w:r>
        <w:rPr>
          <w:rFonts w:hint="default" w:ascii="Times New Roman" w:hAnsi="Times New Roman" w:eastAsia="方正仿宋简体" w:cs="Times New Roman"/>
          <w:color w:val="000000" w:themeColor="text1"/>
          <w:sz w:val="32"/>
          <w:szCs w:val="32"/>
          <w:highlight w:val="none"/>
          <w:lang w:val="en-US" w:eastAsia="zh-CN" w:bidi="ar"/>
          <w14:textFill>
            <w14:solidFill>
              <w14:schemeClr w14:val="tx1"/>
            </w14:solidFill>
          </w14:textFill>
        </w:rPr>
        <w:t>及时从2023年巩固拓展脱贫攻坚成果同乡村振兴有效衔接项目库中择优遴选项目，拟定项目计划和资金使用方案，</w:t>
      </w:r>
      <w:r>
        <w:rPr>
          <w:rFonts w:hint="default" w:ascii="Times New Roman" w:hAnsi="Times New Roman" w:eastAsia="方正仿宋简体" w:cs="Times New Roman"/>
          <w:color w:val="auto"/>
          <w:sz w:val="32"/>
          <w:szCs w:val="32"/>
          <w:lang w:val="en-US" w:eastAsia="zh-CN"/>
        </w:rPr>
        <w:t>提交县委农村工作领导小组暨乡村振兴领导小组审查，经会议研究后下达项目批复及项目启动通知书。</w:t>
      </w:r>
    </w:p>
    <w:p>
      <w:pPr>
        <w:pStyle w:val="2"/>
        <w:ind w:firstLine="640" w:firstLineChars="200"/>
        <w:rPr>
          <w:rFonts w:hint="default" w:ascii="Times New Roman" w:hAnsi="Times New Roman" w:eastAsia="方正仿宋简体" w:cs="Times New Roman"/>
          <w:b w:val="0"/>
          <w:bCs/>
          <w:color w:val="auto"/>
          <w:sz w:val="32"/>
          <w:szCs w:val="32"/>
          <w:lang w:val="en-US" w:eastAsia="zh-CN"/>
        </w:rPr>
      </w:pPr>
      <w:r>
        <w:rPr>
          <w:rFonts w:hint="default" w:ascii="Times New Roman" w:hAnsi="Times New Roman" w:eastAsia="方正仿宋简体" w:cs="Times New Roman"/>
          <w:b w:val="0"/>
          <w:bCs/>
          <w:color w:val="auto"/>
          <w:sz w:val="32"/>
          <w:szCs w:val="32"/>
          <w:lang w:val="en-US" w:eastAsia="zh-CN"/>
        </w:rPr>
        <w:t>（此页无正文）</w:t>
      </w:r>
    </w:p>
    <w:p>
      <w:pPr>
        <w:pStyle w:val="2"/>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auto"/>
          <w:sz w:val="32"/>
          <w:szCs w:val="32"/>
          <w:lang w:val="en-US" w:eastAsia="zh-CN"/>
        </w:rPr>
      </w:pPr>
    </w:p>
    <w:p>
      <w:pPr>
        <w:pStyle w:val="2"/>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lang w:val="en-US" w:eastAsia="zh-CN"/>
        </w:rPr>
      </w:pPr>
    </w:p>
    <w:p>
      <w:pPr>
        <w:rPr>
          <w:rFonts w:hint="default" w:ascii="Times New Roman" w:hAnsi="Times New Roman" w:eastAsia="方正仿宋简体" w:cs="Times New Roman"/>
          <w:lang w:val="en-US" w:eastAsia="zh-CN"/>
        </w:rPr>
      </w:pPr>
    </w:p>
    <w:p>
      <w:pPr>
        <w:pStyle w:val="2"/>
        <w:rPr>
          <w:rFonts w:hint="default" w:ascii="Times New Roman" w:hAnsi="Times New Roman" w:eastAsia="方正仿宋简体" w:cs="Times New Roman"/>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640" w:lineRule="exact"/>
        <w:ind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640" w:lineRule="exact"/>
        <w:ind w:firstLine="6400" w:firstLineChars="2000"/>
        <w:jc w:val="both"/>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 xml:space="preserve"> 巴楚县财政局     </w:t>
      </w:r>
    </w:p>
    <w:p>
      <w:pPr>
        <w:keepNext w:val="0"/>
        <w:keepLines w:val="0"/>
        <w:pageBreakBefore w:val="0"/>
        <w:widowControl w:val="0"/>
        <w:suppressAutoHyphens/>
        <w:kinsoku/>
        <w:wordWrap/>
        <w:overflowPunct/>
        <w:topLinePunct w:val="0"/>
        <w:autoSpaceDE/>
        <w:autoSpaceDN/>
        <w:bidi w:val="0"/>
        <w:adjustRightInd/>
        <w:snapToGrid/>
        <w:spacing w:line="640" w:lineRule="exact"/>
        <w:jc w:val="both"/>
        <w:textAlignment w:val="auto"/>
        <w:outlineLvl w:val="9"/>
        <w:rPr>
          <w:rFonts w:hint="default" w:ascii="Times New Roman" w:hAnsi="Times New Roman" w:eastAsia="方正仿宋简体" w:cs="Times New Roman"/>
          <w:color w:val="auto"/>
          <w:sz w:val="32"/>
          <w:szCs w:val="32"/>
          <w:u w:val="none"/>
          <w:lang w:val="en-US" w:eastAsia="zh-CN"/>
        </w:rPr>
      </w:pPr>
      <w:r>
        <w:rPr>
          <w:rFonts w:hint="default" w:ascii="Times New Roman" w:hAnsi="Times New Roman" w:eastAsia="方正仿宋简体" w:cs="Times New Roman"/>
          <w:color w:val="auto"/>
          <w:sz w:val="32"/>
          <w:szCs w:val="32"/>
          <w:lang w:val="en-US" w:eastAsia="zh-CN"/>
        </w:rPr>
        <w:t xml:space="preserve">                                        2023年1</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val="en-US" w:eastAsia="zh-CN"/>
        </w:rPr>
        <w:t>7日</w:t>
      </w:r>
    </w:p>
    <w:p>
      <w:pPr>
        <w:pStyle w:val="2"/>
        <w:rPr>
          <w:rFonts w:hint="default" w:ascii="Times New Roman" w:hAnsi="Times New Roman" w:eastAsia="方正仿宋简体" w:cs="Times New Roman"/>
          <w:lang w:val="en-US" w:eastAsia="zh-CN"/>
        </w:rPr>
      </w:pPr>
    </w:p>
    <w:p>
      <w:pPr>
        <w:pStyle w:val="2"/>
        <w:rPr>
          <w:rFonts w:hint="default" w:ascii="Times New Roman" w:hAnsi="Times New Roman" w:eastAsia="方正仿宋简体" w:cs="Times New Roman"/>
          <w:lang w:val="en-US" w:eastAsia="zh-CN"/>
        </w:rPr>
      </w:pPr>
    </w:p>
    <w:p>
      <w:pPr>
        <w:pStyle w:val="2"/>
        <w:rPr>
          <w:rFonts w:hint="default" w:ascii="Times New Roman" w:hAnsi="Times New Roman" w:eastAsia="方正仿宋简体" w:cs="Times New Roman"/>
          <w:lang w:val="en-US" w:eastAsia="zh-CN"/>
        </w:rPr>
      </w:pPr>
    </w:p>
    <w:p>
      <w:pPr>
        <w:rPr>
          <w:rFonts w:hint="default" w:ascii="Times New Roman" w:hAnsi="Times New Roman" w:eastAsia="方正仿宋简体" w:cs="Times New Roman"/>
          <w:lang w:val="en-US" w:eastAsia="zh-CN"/>
        </w:rPr>
      </w:pPr>
    </w:p>
    <w:p>
      <w:pPr>
        <w:rPr>
          <w:rFonts w:hint="default" w:ascii="Times New Roman" w:hAnsi="Times New Roman" w:eastAsia="方正仿宋简体" w:cs="Times New Roman"/>
          <w:color w:val="auto"/>
          <w:w w:val="93"/>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640" w:lineRule="exact"/>
        <w:jc w:val="both"/>
        <w:textAlignment w:val="auto"/>
        <w:outlineLvl w:val="9"/>
        <w:rPr>
          <w:rFonts w:hint="default" w:ascii="Times New Roman" w:hAnsi="Times New Roman" w:eastAsia="方正仿宋简体" w:cs="Times New Roman"/>
          <w:color w:val="auto"/>
          <w:sz w:val="32"/>
          <w:szCs w:val="32"/>
          <w:u w:val="none"/>
          <w:lang w:val="en-US" w:eastAsia="zh-CN"/>
        </w:rPr>
      </w:pPr>
      <w:r>
        <w:rPr>
          <w:rFonts w:hint="default" w:ascii="Times New Roman" w:hAnsi="Times New Roman" w:eastAsia="方正仿宋简体" w:cs="Times New Roman"/>
          <w:color w:val="auto"/>
          <w:w w:val="93"/>
          <w:sz w:val="32"/>
          <w:szCs w:val="32"/>
          <w:lang w:val="en-US" w:eastAsia="zh-CN"/>
        </w:rPr>
        <w:t xml:space="preserve">                                                                                            </w:t>
      </w:r>
    </w:p>
    <w:p>
      <w:pPr>
        <w:pBdr>
          <w:top w:val="single" w:color="auto" w:sz="4" w:space="0"/>
        </w:pBdr>
        <w:jc w:val="distribute"/>
        <w:rPr>
          <w:rFonts w:hint="default" w:ascii="Times New Roman" w:hAnsi="Times New Roman" w:eastAsia="方正仿宋简体" w:cs="Times New Roman"/>
          <w:color w:val="auto"/>
          <w:w w:val="93"/>
          <w:sz w:val="32"/>
          <w:szCs w:val="32"/>
          <w:lang w:val="en-US" w:eastAsia="zh-CN"/>
        </w:rPr>
      </w:pPr>
      <w:r>
        <w:rPr>
          <w:rFonts w:hint="default" w:ascii="Times New Roman" w:hAnsi="Times New Roman" w:eastAsia="方正仿宋简体" w:cs="Times New Roman"/>
          <w:color w:val="auto"/>
          <w:w w:val="93"/>
          <w:sz w:val="32"/>
          <w:szCs w:val="32"/>
          <w:lang w:val="en-US" w:eastAsia="zh-CN"/>
        </w:rPr>
        <w:t>抄报：县委副书记申运峰，县委常委、政府常务副县长张玉宝</w:t>
      </w:r>
    </w:p>
    <w:p>
      <w:pPr>
        <w:pBdr>
          <w:top w:val="single" w:color="auto" w:sz="4" w:space="0"/>
        </w:pBdr>
        <w:jc w:val="both"/>
        <w:rPr>
          <w:rFonts w:hint="default" w:ascii="Times New Roman" w:hAnsi="Times New Roman" w:eastAsia="方正仿宋简体" w:cs="Times New Roman"/>
          <w:color w:val="auto"/>
          <w:w w:val="93"/>
          <w:sz w:val="32"/>
          <w:szCs w:val="32"/>
          <w:lang w:val="en-US" w:eastAsia="zh-CN"/>
        </w:rPr>
      </w:pPr>
      <w:r>
        <w:rPr>
          <w:rFonts w:hint="default" w:ascii="Times New Roman" w:hAnsi="Times New Roman" w:eastAsia="方正仿宋简体" w:cs="Times New Roman"/>
          <w:color w:val="auto"/>
          <w:w w:val="93"/>
          <w:sz w:val="32"/>
          <w:szCs w:val="32"/>
          <w:lang w:val="en-US" w:eastAsia="zh-CN"/>
        </w:rPr>
        <w:t>抄送：县审计局、县自然资源局</w:t>
      </w:r>
    </w:p>
    <w:p>
      <w:pPr>
        <w:keepNext w:val="0"/>
        <w:keepLines w:val="0"/>
        <w:pageBreakBefore w:val="0"/>
        <w:widowControl w:val="0"/>
        <w:pBdr>
          <w:top w:val="single" w:color="000000" w:sz="4" w:space="1"/>
          <w:bottom w:val="single" w:color="000000" w:sz="4" w:space="1"/>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w w:val="93"/>
          <w:sz w:val="32"/>
          <w:szCs w:val="32"/>
        </w:rPr>
        <w:t xml:space="preserve">巴楚县财政局行政办公室    </w:t>
      </w:r>
      <w:r>
        <w:rPr>
          <w:rFonts w:hint="default" w:ascii="Times New Roman" w:hAnsi="Times New Roman" w:eastAsia="方正仿宋简体" w:cs="Times New Roman"/>
          <w:color w:val="auto"/>
          <w:w w:val="93"/>
          <w:sz w:val="32"/>
          <w:szCs w:val="32"/>
          <w:lang w:val="en-US" w:eastAsia="zh-CN"/>
        </w:rPr>
        <w:t xml:space="preserve"> </w:t>
      </w:r>
      <w:r>
        <w:rPr>
          <w:rFonts w:hint="default" w:ascii="Times New Roman" w:hAnsi="Times New Roman" w:eastAsia="方正仿宋简体" w:cs="Times New Roman"/>
          <w:color w:val="auto"/>
          <w:w w:val="93"/>
          <w:sz w:val="32"/>
          <w:szCs w:val="32"/>
        </w:rPr>
        <w:t xml:space="preserve">     </w:t>
      </w:r>
      <w:r>
        <w:rPr>
          <w:rFonts w:hint="default" w:ascii="Times New Roman" w:hAnsi="Times New Roman" w:eastAsia="方正仿宋简体" w:cs="Times New Roman"/>
          <w:color w:val="auto"/>
          <w:w w:val="93"/>
          <w:sz w:val="32"/>
          <w:szCs w:val="32"/>
          <w:lang w:val="en-US" w:eastAsia="zh-CN"/>
        </w:rPr>
        <w:t xml:space="preserve"> </w:t>
      </w:r>
      <w:r>
        <w:rPr>
          <w:rFonts w:hint="default" w:ascii="Times New Roman" w:hAnsi="Times New Roman" w:eastAsia="方正仿宋简体" w:cs="Times New Roman"/>
          <w:color w:val="auto"/>
          <w:w w:val="93"/>
          <w:sz w:val="32"/>
          <w:szCs w:val="32"/>
        </w:rPr>
        <w:t xml:space="preserve">  </w:t>
      </w:r>
      <w:r>
        <w:rPr>
          <w:rFonts w:hint="default" w:ascii="Times New Roman" w:hAnsi="Times New Roman" w:eastAsia="方正仿宋简体" w:cs="Times New Roman"/>
          <w:color w:val="auto"/>
          <w:w w:val="93"/>
          <w:sz w:val="32"/>
          <w:szCs w:val="32"/>
          <w:lang w:val="en-US" w:eastAsia="zh-CN"/>
        </w:rPr>
        <w:t xml:space="preserve">     </w:t>
      </w:r>
      <w:r>
        <w:rPr>
          <w:rFonts w:hint="default" w:ascii="Times New Roman" w:hAnsi="Times New Roman" w:eastAsia="方正仿宋简体" w:cs="Times New Roman"/>
          <w:color w:val="auto"/>
          <w:sz w:val="32"/>
          <w:szCs w:val="32"/>
          <w:lang w:val="en-US" w:eastAsia="zh-CN"/>
        </w:rPr>
        <w:t>2023年1</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val="en-US" w:eastAsia="zh-CN"/>
        </w:rPr>
        <w:t>7日</w:t>
      </w:r>
      <w:r>
        <w:rPr>
          <w:rFonts w:hint="default" w:ascii="Times New Roman" w:hAnsi="Times New Roman" w:eastAsia="方正仿宋简体" w:cs="Times New Roman"/>
          <w:color w:val="auto"/>
          <w:w w:val="93"/>
          <w:sz w:val="32"/>
          <w:szCs w:val="32"/>
        </w:rPr>
        <w:t>印</w:t>
      </w:r>
      <w:r>
        <w:rPr>
          <w:rFonts w:hint="default" w:ascii="Times New Roman" w:hAnsi="Times New Roman" w:eastAsia="方正仿宋简体" w:cs="Times New Roman"/>
          <w:color w:val="auto"/>
          <w:w w:val="93"/>
          <w:sz w:val="32"/>
          <w:szCs w:val="32"/>
          <w:lang w:val="en-US" w:eastAsia="zh-CN"/>
        </w:rPr>
        <w:t>发</w:t>
      </w:r>
    </w:p>
    <w:bookmarkEnd w:id="0"/>
    <w:sectPr>
      <w:headerReference r:id="rId3" w:type="default"/>
      <w:footerReference r:id="rId4" w:type="default"/>
      <w:footnotePr>
        <w:pos w:val="beneathText"/>
        <w:numFmt w:val="decimal"/>
      </w:footnotePr>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436EB"/>
    <w:rsid w:val="018B1199"/>
    <w:rsid w:val="029024B8"/>
    <w:rsid w:val="0351218C"/>
    <w:rsid w:val="03873D31"/>
    <w:rsid w:val="03C3053E"/>
    <w:rsid w:val="03EC3F96"/>
    <w:rsid w:val="04466325"/>
    <w:rsid w:val="04E236FA"/>
    <w:rsid w:val="05360DAB"/>
    <w:rsid w:val="05604AC3"/>
    <w:rsid w:val="05960464"/>
    <w:rsid w:val="05F67AF6"/>
    <w:rsid w:val="06072B99"/>
    <w:rsid w:val="06291DED"/>
    <w:rsid w:val="069D770C"/>
    <w:rsid w:val="08A35CF8"/>
    <w:rsid w:val="08FC78C1"/>
    <w:rsid w:val="09691729"/>
    <w:rsid w:val="09882EB5"/>
    <w:rsid w:val="0A0A5175"/>
    <w:rsid w:val="0A6F73C0"/>
    <w:rsid w:val="0A8F24DE"/>
    <w:rsid w:val="0B1121BF"/>
    <w:rsid w:val="0B395AB6"/>
    <w:rsid w:val="0BF879EC"/>
    <w:rsid w:val="0E2C35FB"/>
    <w:rsid w:val="0E3A7464"/>
    <w:rsid w:val="0E7D507E"/>
    <w:rsid w:val="0F210635"/>
    <w:rsid w:val="0FB170F1"/>
    <w:rsid w:val="11B941C3"/>
    <w:rsid w:val="1215042D"/>
    <w:rsid w:val="13034DBC"/>
    <w:rsid w:val="13083456"/>
    <w:rsid w:val="133A502C"/>
    <w:rsid w:val="1348323E"/>
    <w:rsid w:val="135A561F"/>
    <w:rsid w:val="144151D2"/>
    <w:rsid w:val="14B7675E"/>
    <w:rsid w:val="15390B2F"/>
    <w:rsid w:val="17C86672"/>
    <w:rsid w:val="189435FE"/>
    <w:rsid w:val="19711B47"/>
    <w:rsid w:val="1983214B"/>
    <w:rsid w:val="1ADA71D0"/>
    <w:rsid w:val="1B454034"/>
    <w:rsid w:val="1BCD35AF"/>
    <w:rsid w:val="1BE8266D"/>
    <w:rsid w:val="1C2F1FFB"/>
    <w:rsid w:val="1C837C82"/>
    <w:rsid w:val="1EB230CA"/>
    <w:rsid w:val="1F5525CD"/>
    <w:rsid w:val="20132D7C"/>
    <w:rsid w:val="201458F1"/>
    <w:rsid w:val="20764604"/>
    <w:rsid w:val="20A82533"/>
    <w:rsid w:val="20F36B74"/>
    <w:rsid w:val="20FF5198"/>
    <w:rsid w:val="216C69BA"/>
    <w:rsid w:val="218011B4"/>
    <w:rsid w:val="226041AD"/>
    <w:rsid w:val="236454DF"/>
    <w:rsid w:val="25391A6A"/>
    <w:rsid w:val="269072E0"/>
    <w:rsid w:val="26FC1D66"/>
    <w:rsid w:val="27125031"/>
    <w:rsid w:val="2725585C"/>
    <w:rsid w:val="27BC26EC"/>
    <w:rsid w:val="281324B9"/>
    <w:rsid w:val="28EF4F8C"/>
    <w:rsid w:val="29E7633A"/>
    <w:rsid w:val="2A4804AC"/>
    <w:rsid w:val="2ABD1908"/>
    <w:rsid w:val="2B342A1D"/>
    <w:rsid w:val="2B7C6769"/>
    <w:rsid w:val="2BAC51D0"/>
    <w:rsid w:val="2BC10328"/>
    <w:rsid w:val="2BDD72FD"/>
    <w:rsid w:val="2BE21FAC"/>
    <w:rsid w:val="2C445CF9"/>
    <w:rsid w:val="2C6C2A46"/>
    <w:rsid w:val="2D126AF5"/>
    <w:rsid w:val="2D576351"/>
    <w:rsid w:val="2DF5334F"/>
    <w:rsid w:val="2EAE4E92"/>
    <w:rsid w:val="2F28090D"/>
    <w:rsid w:val="2FBA7126"/>
    <w:rsid w:val="30022752"/>
    <w:rsid w:val="304A7B85"/>
    <w:rsid w:val="30BC41CB"/>
    <w:rsid w:val="30F24992"/>
    <w:rsid w:val="31364C90"/>
    <w:rsid w:val="33321139"/>
    <w:rsid w:val="33841470"/>
    <w:rsid w:val="35F57C4B"/>
    <w:rsid w:val="3628183B"/>
    <w:rsid w:val="36E614A2"/>
    <w:rsid w:val="37673BCA"/>
    <w:rsid w:val="3773004D"/>
    <w:rsid w:val="379E2555"/>
    <w:rsid w:val="387E1CED"/>
    <w:rsid w:val="38CC5488"/>
    <w:rsid w:val="39D27237"/>
    <w:rsid w:val="39D3181F"/>
    <w:rsid w:val="3A232ECF"/>
    <w:rsid w:val="3A395218"/>
    <w:rsid w:val="3A61156A"/>
    <w:rsid w:val="3AAF0593"/>
    <w:rsid w:val="3B1D6779"/>
    <w:rsid w:val="3B461FEA"/>
    <w:rsid w:val="3BB9518D"/>
    <w:rsid w:val="3DDE27D0"/>
    <w:rsid w:val="3E8F2B6B"/>
    <w:rsid w:val="3ED83CD4"/>
    <w:rsid w:val="3F1328E2"/>
    <w:rsid w:val="40B27361"/>
    <w:rsid w:val="40FF5758"/>
    <w:rsid w:val="41427E0A"/>
    <w:rsid w:val="41956FF2"/>
    <w:rsid w:val="41E27FB9"/>
    <w:rsid w:val="423827C8"/>
    <w:rsid w:val="424053BC"/>
    <w:rsid w:val="42C54DAC"/>
    <w:rsid w:val="42D16A79"/>
    <w:rsid w:val="42F47640"/>
    <w:rsid w:val="44326FFD"/>
    <w:rsid w:val="447867DB"/>
    <w:rsid w:val="44D410A4"/>
    <w:rsid w:val="45146191"/>
    <w:rsid w:val="455B529A"/>
    <w:rsid w:val="45663DF8"/>
    <w:rsid w:val="46746441"/>
    <w:rsid w:val="46AF230C"/>
    <w:rsid w:val="473B35E8"/>
    <w:rsid w:val="47B57FFF"/>
    <w:rsid w:val="484D0140"/>
    <w:rsid w:val="4AB71EB3"/>
    <w:rsid w:val="4ABB4698"/>
    <w:rsid w:val="4B210A7A"/>
    <w:rsid w:val="4CE511A6"/>
    <w:rsid w:val="504D7AC2"/>
    <w:rsid w:val="51B87499"/>
    <w:rsid w:val="524466E9"/>
    <w:rsid w:val="52B13E62"/>
    <w:rsid w:val="531A4AD4"/>
    <w:rsid w:val="54041738"/>
    <w:rsid w:val="541E6362"/>
    <w:rsid w:val="542008B9"/>
    <w:rsid w:val="54CE6CD1"/>
    <w:rsid w:val="57BB549B"/>
    <w:rsid w:val="591607AE"/>
    <w:rsid w:val="594B01FD"/>
    <w:rsid w:val="59DE09AE"/>
    <w:rsid w:val="5A01110E"/>
    <w:rsid w:val="5A602473"/>
    <w:rsid w:val="5AE1041E"/>
    <w:rsid w:val="5C373062"/>
    <w:rsid w:val="5DBB3416"/>
    <w:rsid w:val="605662EE"/>
    <w:rsid w:val="617A22CD"/>
    <w:rsid w:val="62144406"/>
    <w:rsid w:val="62E02059"/>
    <w:rsid w:val="62E0730B"/>
    <w:rsid w:val="633C38AD"/>
    <w:rsid w:val="63843AE8"/>
    <w:rsid w:val="64973DB3"/>
    <w:rsid w:val="652D4B64"/>
    <w:rsid w:val="656C3E0B"/>
    <w:rsid w:val="65AE4F54"/>
    <w:rsid w:val="66743307"/>
    <w:rsid w:val="66E77EEA"/>
    <w:rsid w:val="680018A8"/>
    <w:rsid w:val="68647FF7"/>
    <w:rsid w:val="692A52BA"/>
    <w:rsid w:val="6A695FE0"/>
    <w:rsid w:val="6AAC1165"/>
    <w:rsid w:val="6AC26A82"/>
    <w:rsid w:val="6AD24769"/>
    <w:rsid w:val="6B1440E2"/>
    <w:rsid w:val="6B252AFB"/>
    <w:rsid w:val="6B393260"/>
    <w:rsid w:val="6B6F5CB0"/>
    <w:rsid w:val="6B785A96"/>
    <w:rsid w:val="6BCE73FC"/>
    <w:rsid w:val="6BE30DCE"/>
    <w:rsid w:val="6BF00A98"/>
    <w:rsid w:val="6C1753D4"/>
    <w:rsid w:val="6C474C66"/>
    <w:rsid w:val="6DFA0192"/>
    <w:rsid w:val="6E263FE0"/>
    <w:rsid w:val="6E587959"/>
    <w:rsid w:val="6EAC6C9C"/>
    <w:rsid w:val="6F5E0945"/>
    <w:rsid w:val="6F7436EB"/>
    <w:rsid w:val="6FD40639"/>
    <w:rsid w:val="6FDF055A"/>
    <w:rsid w:val="70585354"/>
    <w:rsid w:val="715C0468"/>
    <w:rsid w:val="724D0700"/>
    <w:rsid w:val="727A78BB"/>
    <w:rsid w:val="737C7FEE"/>
    <w:rsid w:val="7653596D"/>
    <w:rsid w:val="77220151"/>
    <w:rsid w:val="77584B1F"/>
    <w:rsid w:val="786C612F"/>
    <w:rsid w:val="794A506A"/>
    <w:rsid w:val="7ADB4B97"/>
    <w:rsid w:val="7B543BD0"/>
    <w:rsid w:val="7BF13182"/>
    <w:rsid w:val="7D50435A"/>
    <w:rsid w:val="7D7C2AB2"/>
    <w:rsid w:val="7D8C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val="0"/>
      <w:bidi w:val="0"/>
      <w:jc w:val="both"/>
    </w:pPr>
    <w:rPr>
      <w:rFonts w:ascii="Times New Roman" w:hAnsi="Times New Roman" w:eastAsia="宋体" w:cs="Times New Roman"/>
      <w:color w:val="auto"/>
      <w:kern w:val="2"/>
      <w:sz w:val="21"/>
      <w:szCs w:val="24"/>
      <w:lang w:val="en-US" w:eastAsia="ar-SA" w:bidi="ar-SA"/>
    </w:rPr>
  </w:style>
  <w:style w:type="paragraph" w:styleId="3">
    <w:name w:val="heading 1"/>
    <w:basedOn w:val="1"/>
    <w:next w:val="1"/>
    <w:link w:val="7"/>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customStyle="1" w:styleId="7">
    <w:name w:val="标题 1 Char"/>
    <w:basedOn w:val="6"/>
    <w:link w:val="3"/>
    <w:qFormat/>
    <w:uiPriority w:val="0"/>
    <w:rPr>
      <w:rFonts w:ascii="Times New Roman" w:hAnsi="Times New Roman"/>
      <w:b/>
      <w:kern w:val="44"/>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2020-11-26T03:04:00Z</dcterms:created>
  <dc:creator>admin</dc:creator>
  <cp:lastModifiedBy>Administrator</cp:lastModifiedBy>
  <cp:lastPrinted>2022-12-26T10:40:00Z</cp:lastPrinted>
  <dcterms:modified xsi:type="dcterms:W3CDTF">2023-02-02T03:11:01Z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