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pacing w:val="6"/>
          <w:sz w:val="40"/>
          <w:szCs w:val="40"/>
          <w:lang w:val="en-US" w:eastAsia="zh-CN"/>
        </w:rPr>
      </w:pPr>
      <w:r>
        <w:rPr>
          <w:rFonts w:hint="default" w:ascii="Times New Roman" w:hAnsi="Times New Roman" w:eastAsia="方正小标宋简体" w:cs="Times New Roman"/>
          <w:spacing w:val="6"/>
          <w:sz w:val="40"/>
          <w:szCs w:val="40"/>
        </w:rPr>
        <w:t>关于</w:t>
      </w:r>
      <w:r>
        <w:rPr>
          <w:rFonts w:hint="default" w:ascii="Times New Roman" w:hAnsi="Times New Roman" w:eastAsia="方正小标宋简体" w:cs="Times New Roman"/>
          <w:spacing w:val="6"/>
          <w:sz w:val="40"/>
          <w:szCs w:val="40"/>
          <w:lang w:eastAsia="zh-CN"/>
        </w:rPr>
        <w:t>对</w:t>
      </w:r>
      <w:r>
        <w:rPr>
          <w:rFonts w:hint="default" w:ascii="Times New Roman" w:hAnsi="Times New Roman" w:eastAsia="方正小标宋简体" w:cs="Times New Roman"/>
          <w:sz w:val="40"/>
          <w:szCs w:val="40"/>
        </w:rPr>
        <w:t>《</w:t>
      </w:r>
      <w:r>
        <w:rPr>
          <w:rFonts w:hint="default" w:ascii="Times New Roman" w:hAnsi="Times New Roman" w:eastAsia="方正小标宋简体" w:cs="Times New Roman"/>
          <w:color w:val="000000"/>
          <w:sz w:val="40"/>
          <w:szCs w:val="40"/>
          <w:lang w:val="en-US" w:eastAsia="zh-CN"/>
        </w:rPr>
        <w:t>巴楚县</w:t>
      </w:r>
      <w:r>
        <w:rPr>
          <w:rFonts w:hint="default" w:ascii="Times New Roman" w:hAnsi="Times New Roman" w:eastAsia="方正小标宋简体" w:cs="Times New Roman"/>
          <w:color w:val="000000"/>
          <w:sz w:val="40"/>
          <w:szCs w:val="40"/>
        </w:rPr>
        <w:t>推进公共卫生体系建设高质量发展实施方案</w:t>
      </w:r>
      <w:r>
        <w:rPr>
          <w:rFonts w:hint="eastAsia" w:eastAsia="方正小标宋简体" w:cs="Times New Roman"/>
          <w:color w:val="000000"/>
          <w:sz w:val="40"/>
          <w:szCs w:val="40"/>
          <w:lang w:eastAsia="zh-CN"/>
        </w:rPr>
        <w:t>（征求意见稿）</w:t>
      </w:r>
      <w:r>
        <w:rPr>
          <w:rFonts w:hint="default" w:ascii="Times New Roman" w:hAnsi="Times New Roman" w:eastAsia="方正小标宋简体" w:cs="Times New Roman"/>
          <w:sz w:val="40"/>
          <w:szCs w:val="40"/>
        </w:rPr>
        <w:t>》</w:t>
      </w:r>
      <w:r>
        <w:rPr>
          <w:rFonts w:hint="default" w:ascii="Times New Roman" w:hAnsi="Times New Roman" w:eastAsia="方正小标宋简体" w:cs="Times New Roman"/>
          <w:sz w:val="40"/>
          <w:szCs w:val="40"/>
          <w:lang w:val="en-US" w:eastAsia="zh-CN"/>
        </w:rPr>
        <w:t>的起草说明</w:t>
      </w:r>
    </w:p>
    <w:p>
      <w:pPr>
        <w:keepNext w:val="0"/>
        <w:keepLines w:val="0"/>
        <w:pageBreakBefore w:val="0"/>
        <w:widowControl w:val="0"/>
        <w:kinsoku/>
        <w:wordWrap/>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_GBK" w:cs="Times New Roman"/>
          <w:spacing w:val="6"/>
          <w:kern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黑体简体" w:cs="Times New Roman"/>
          <w:spacing w:val="6"/>
          <w:sz w:val="32"/>
          <w:szCs w:val="32"/>
        </w:rPr>
      </w:pPr>
      <w:r>
        <w:rPr>
          <w:rFonts w:hint="default" w:ascii="Times New Roman" w:hAnsi="Times New Roman" w:eastAsia="方正黑体简体" w:cs="Times New Roman"/>
          <w:spacing w:val="6"/>
          <w:sz w:val="32"/>
          <w:szCs w:val="32"/>
        </w:rPr>
        <w:t>一、背景依据</w:t>
      </w:r>
    </w:p>
    <w:p>
      <w:pPr>
        <w:pStyle w:val="2"/>
        <w:pageBreakBefore w:val="0"/>
        <w:widowControl w:val="0"/>
        <w:numPr>
          <w:ilvl w:val="0"/>
          <w:numId w:val="0"/>
        </w:numPr>
        <w:wordWrap/>
        <w:topLinePunct w:val="0"/>
        <w:bidi w:val="0"/>
        <w:spacing w:line="560" w:lineRule="exact"/>
        <w:ind w:firstLine="640" w:firstLineChars="2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简体" w:cs="Times New Roman"/>
          <w:color w:val="000000"/>
          <w:sz w:val="32"/>
          <w:szCs w:val="32"/>
        </w:rPr>
        <w:t>为贯彻落实《喀什地区推进公共卫生体系建设高质量发展实施方案》，</w:t>
      </w:r>
      <w:r>
        <w:rPr>
          <w:rFonts w:hint="default" w:ascii="Times New Roman" w:hAnsi="Times New Roman" w:eastAsia="方正仿宋简体" w:cs="Times New Roman"/>
          <w:color w:val="000000"/>
          <w:sz w:val="32"/>
          <w:szCs w:val="32"/>
          <w:lang w:val="en-US" w:eastAsia="zh-CN"/>
        </w:rPr>
        <w:t>加强公共卫生体系建设，进一步提升全县公共卫生应急处置能力，结合我县实际，</w:t>
      </w:r>
      <w:r>
        <w:rPr>
          <w:rFonts w:hint="default" w:ascii="Times New Roman" w:hAnsi="Times New Roman" w:eastAsia="方正仿宋简体" w:cs="Times New Roman"/>
          <w:color w:val="000000"/>
          <w:sz w:val="32"/>
          <w:szCs w:val="32"/>
        </w:rPr>
        <w:t>制定</w:t>
      </w:r>
      <w:r>
        <w:rPr>
          <w:rFonts w:hint="default" w:ascii="Times New Roman" w:hAnsi="Times New Roman" w:eastAsia="方正仿宋简体" w:cs="Times New Roman"/>
          <w:color w:val="000000"/>
          <w:sz w:val="32"/>
          <w:szCs w:val="32"/>
          <w:lang w:val="en-US" w:eastAsia="zh-CN"/>
        </w:rPr>
        <w:t>本实施</w:t>
      </w:r>
      <w:r>
        <w:rPr>
          <w:rFonts w:hint="default" w:ascii="Times New Roman" w:hAnsi="Times New Roman" w:eastAsia="方正仿宋简体" w:cs="Times New Roman"/>
          <w:color w:val="000000"/>
          <w:sz w:val="32"/>
          <w:szCs w:val="32"/>
        </w:rPr>
        <w:t>方案</w:t>
      </w:r>
      <w:r>
        <w:rPr>
          <w:rFonts w:hint="default" w:ascii="Times New Roman" w:hAnsi="Times New Roman" w:eastAsia="方正仿宋简体" w:cs="Times New Roman"/>
          <w:sz w:val="32"/>
          <w:szCs w:val="32"/>
          <w:lang w:eastAsia="zh-CN"/>
        </w:rPr>
        <w:t>。</w:t>
      </w:r>
    </w:p>
    <w:p>
      <w:pPr>
        <w:pStyle w:val="2"/>
        <w:pageBreakBefore w:val="0"/>
        <w:widowControl w:val="0"/>
        <w:numPr>
          <w:ilvl w:val="0"/>
          <w:numId w:val="1"/>
        </w:numPr>
        <w:wordWrap/>
        <w:topLinePunct w:val="0"/>
        <w:bidi w:val="0"/>
        <w:spacing w:line="560" w:lineRule="exact"/>
        <w:ind w:firstLine="664" w:firstLineChars="200"/>
        <w:jc w:val="both"/>
        <w:textAlignment w:val="auto"/>
        <w:rPr>
          <w:rFonts w:hint="default" w:ascii="Times New Roman" w:hAnsi="Times New Roman" w:eastAsia="方正黑体简体" w:cs="Times New Roman"/>
          <w:color w:val="000000" w:themeColor="text1"/>
          <w:spacing w:val="6"/>
          <w:sz w:val="32"/>
          <w:szCs w:val="32"/>
          <w:highlight w:val="none"/>
          <w:lang w:val="en-US" w:eastAsia="zh-CN"/>
          <w14:textFill>
            <w14:solidFill>
              <w14:schemeClr w14:val="tx1"/>
            </w14:solidFill>
          </w14:textFill>
        </w:rPr>
      </w:pPr>
      <w:r>
        <w:rPr>
          <w:rFonts w:hint="default" w:ascii="Times New Roman" w:hAnsi="Times New Roman" w:eastAsia="方正黑体简体" w:cs="Times New Roman"/>
          <w:color w:val="000000" w:themeColor="text1"/>
          <w:spacing w:val="6"/>
          <w:sz w:val="32"/>
          <w:szCs w:val="32"/>
          <w:highlight w:val="none"/>
          <w:lang w:val="en-US" w:eastAsia="zh-CN"/>
          <w14:textFill>
            <w14:solidFill>
              <w14:schemeClr w14:val="tx1"/>
            </w14:solidFill>
          </w14:textFill>
        </w:rPr>
        <w:t>《巴楚县推进公共卫生体系建设高质量发展实施方案</w:t>
      </w:r>
      <w:r>
        <w:rPr>
          <w:rFonts w:hint="eastAsia" w:ascii="Times New Roman" w:hAnsi="Times New Roman" w:eastAsia="方正黑体简体" w:cs="Times New Roman"/>
          <w:color w:val="000000" w:themeColor="text1"/>
          <w:spacing w:val="6"/>
          <w:sz w:val="32"/>
          <w:szCs w:val="32"/>
          <w:highlight w:val="none"/>
          <w:lang w:val="en-US" w:eastAsia="zh-CN"/>
          <w14:textFill>
            <w14:solidFill>
              <w14:schemeClr w14:val="tx1"/>
            </w14:solidFill>
          </w14:textFill>
        </w:rPr>
        <w:t>（征求意见稿）</w:t>
      </w:r>
      <w:r>
        <w:rPr>
          <w:rFonts w:hint="default" w:ascii="Times New Roman" w:hAnsi="Times New Roman" w:eastAsia="方正黑体简体" w:cs="Times New Roman"/>
          <w:color w:val="000000" w:themeColor="text1"/>
          <w:spacing w:val="6"/>
          <w:sz w:val="32"/>
          <w:szCs w:val="32"/>
          <w:highlight w:val="none"/>
          <w:lang w:val="en-US" w:eastAsia="zh-CN"/>
          <w14:textFill>
            <w14:solidFill>
              <w14:schemeClr w14:val="tx1"/>
            </w14:solidFill>
          </w14:textFill>
        </w:rPr>
        <w:t>》制订过程</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outlineLvl w:val="9"/>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2023年9月，巴楚县卫生健康委员会开展</w:t>
      </w:r>
      <w:bookmarkStart w:id="0" w:name="_GoBack"/>
      <w:bookmarkEnd w:id="0"/>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调查研究、资料汇总、《巴楚县推进公共卫生体系建设高质量发展实施方案</w:t>
      </w:r>
      <w:r>
        <w:rPr>
          <w:rFonts w:hint="eastAsia"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（征求意见稿）</w:t>
      </w:r>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》编撰等工作；2023年10月，形成《巴楚县推进公共卫生体系建设高质量发展实施方案</w:t>
      </w:r>
      <w:r>
        <w:rPr>
          <w:rFonts w:hint="eastAsia"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（征求意见稿）</w:t>
      </w:r>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》框架以后，征求县直各卫生健康单位及各乡镇卫生院意见，2023年10月形成《巴楚县推进公共卫生体系建设高质量发展实施方案</w:t>
      </w:r>
      <w:r>
        <w:rPr>
          <w:rFonts w:hint="eastAsia"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（征求意见稿）</w:t>
      </w:r>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》，并再次征求吸纳县直各卫生健康单位及各乡镇卫生院和相关部门意见建议。2024年4月形成《巴楚县推进公共卫生体系建设高质量发展实施方案</w:t>
      </w:r>
      <w:r>
        <w:rPr>
          <w:rFonts w:hint="eastAsia"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（征求意见稿）</w:t>
      </w:r>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》送审稿，呈请政府分管领导审阅，提交政府常务会议审议。</w:t>
      </w:r>
    </w:p>
    <w:p>
      <w:pPr>
        <w:keepNext w:val="0"/>
        <w:keepLines w:val="0"/>
        <w:pageBreakBefore w:val="0"/>
        <w:widowControl w:val="0"/>
        <w:kinsoku/>
        <w:wordWrap/>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黑体简体" w:cs="Times New Roman"/>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方正黑体简体" w:cs="Times New Roman"/>
          <w:color w:val="000000" w:themeColor="text1"/>
          <w:spacing w:val="6"/>
          <w:kern w:val="2"/>
          <w:sz w:val="32"/>
          <w:szCs w:val="32"/>
          <w:highlight w:val="none"/>
          <w:lang w:val="en-US" w:eastAsia="zh-CN" w:bidi="ar-SA"/>
          <w14:textFill>
            <w14:solidFill>
              <w14:schemeClr w14:val="tx1"/>
            </w14:solidFill>
          </w14:textFill>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Times New Roman"/>
          <w:spacing w:val="6"/>
          <w:sz w:val="32"/>
          <w:szCs w:val="32"/>
          <w:highlight w:val="none"/>
          <w:lang w:val="en-US" w:eastAsia="zh-CN"/>
        </w:rPr>
      </w:pPr>
      <w:r>
        <w:rPr>
          <w:rFonts w:hint="default" w:ascii="Times New Roman" w:hAnsi="Times New Roman" w:eastAsia="方正仿宋简体" w:cs="Times New Roman"/>
          <w:spacing w:val="6"/>
          <w:sz w:val="32"/>
          <w:szCs w:val="32"/>
          <w:highlight w:val="none"/>
          <w:lang w:val="en-US" w:eastAsia="zh-CN"/>
        </w:rPr>
        <w:t>《</w:t>
      </w:r>
      <w:r>
        <w:rPr>
          <w:rFonts w:hint="default"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巴楚县推进公共卫生体系建设高质量发展实施方案</w:t>
      </w:r>
      <w:r>
        <w:rPr>
          <w:rFonts w:hint="eastAsia" w:ascii="Times New Roman" w:hAnsi="Times New Roman" w:eastAsia="方正仿宋简体" w:cs="Times New Roman"/>
          <w:color w:val="000000" w:themeColor="text1"/>
          <w:spacing w:val="6"/>
          <w:sz w:val="32"/>
          <w:szCs w:val="32"/>
          <w:highlight w:val="none"/>
          <w:lang w:val="en-US" w:eastAsia="zh-CN"/>
          <w14:textFill>
            <w14:solidFill>
              <w14:schemeClr w14:val="tx1"/>
            </w14:solidFill>
          </w14:textFill>
        </w:rPr>
        <w:t>（征求意见稿）</w:t>
      </w:r>
      <w:r>
        <w:rPr>
          <w:rFonts w:hint="default" w:ascii="Times New Roman" w:hAnsi="Times New Roman" w:eastAsia="方正仿宋简体" w:cs="Times New Roman"/>
          <w:spacing w:val="6"/>
          <w:sz w:val="32"/>
          <w:szCs w:val="32"/>
          <w:highlight w:val="none"/>
          <w:lang w:val="en-US" w:eastAsia="zh-CN"/>
        </w:rPr>
        <w:t>》共分为三个部分。</w:t>
      </w:r>
    </w:p>
    <w:p>
      <w:pPr>
        <w:ind w:firstLine="643" w:firstLineChars="200"/>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第一部分为总体要求和目标。</w:t>
      </w:r>
      <w:r>
        <w:rPr>
          <w:rFonts w:hint="default" w:ascii="Times New Roman" w:hAnsi="Times New Roman" w:eastAsia="方正仿宋简体" w:cs="Times New Roman"/>
          <w:b w:val="0"/>
          <w:bCs w:val="0"/>
          <w:sz w:val="32"/>
          <w:szCs w:val="32"/>
          <w:lang w:val="en-US" w:eastAsia="zh-CN"/>
        </w:rPr>
        <w:t>主要包括总体要求、主要目标。</w:t>
      </w:r>
    </w:p>
    <w:p>
      <w:pPr>
        <w:ind w:firstLine="643" w:firstLineChars="200"/>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第二部分重点任务。</w:t>
      </w:r>
      <w:r>
        <w:rPr>
          <w:rFonts w:hint="default" w:ascii="Times New Roman" w:hAnsi="Times New Roman" w:eastAsia="方正仿宋简体" w:cs="Times New Roman"/>
          <w:b w:val="0"/>
          <w:bCs w:val="0"/>
          <w:sz w:val="32"/>
          <w:szCs w:val="32"/>
          <w:lang w:val="en-US" w:eastAsia="zh-CN"/>
        </w:rPr>
        <w:t>主要包括完善公共卫生应急指挥体系、改革完善疾病预防控制体系、持续加强重点疾病管理、加强疾病预防控制信息化建设，提升监测预警能力、加强重大疫情救治体系建设、强化公共卫生队伍建设、完善公共卫生应急物资保障体系、提升基层应对公共卫生事件能力、丰富爱国卫生工作内涵，实现全面社会健康管理。</w:t>
      </w:r>
    </w:p>
    <w:p>
      <w:pPr>
        <w:ind w:firstLine="643" w:firstLineChars="200"/>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第三部分为保障措施。</w:t>
      </w:r>
      <w:r>
        <w:rPr>
          <w:rFonts w:hint="default" w:ascii="Times New Roman" w:hAnsi="Times New Roman" w:eastAsia="方正仿宋简体" w:cs="Times New Roman"/>
          <w:b w:val="0"/>
          <w:bCs w:val="0"/>
          <w:sz w:val="32"/>
          <w:szCs w:val="32"/>
          <w:lang w:val="en-US" w:eastAsia="zh-CN"/>
        </w:rPr>
        <w:t>主要包括强化组织领导强化法治保障、强化部门协同、强化督导考核。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lang w:val="en-US" w:eastAsia="zh-CN"/>
        </w:rPr>
      </w:pPr>
    </w:p>
    <w:p>
      <w:pPr>
        <w:ind w:firstLine="640" w:firstLineChars="200"/>
        <w:rPr>
          <w:rFonts w:hint="default" w:ascii="Times New Roman" w:hAnsi="Times New Roman" w:eastAsia="方正仿宋_GBK" w:cs="Times New Roman"/>
          <w:b w:val="0"/>
          <w:bCs w:val="0"/>
          <w:sz w:val="32"/>
          <w:szCs w:val="32"/>
          <w:lang w:val="en-US" w:eastAsia="zh-CN"/>
        </w:rPr>
      </w:pPr>
    </w:p>
    <w:p>
      <w:pPr>
        <w:ind w:firstLine="640" w:firstLineChars="200"/>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楷体_GBK" w:cs="Times New Roman"/>
          <w:b/>
          <w:bCs/>
          <w:sz w:val="32"/>
          <w:szCs w:val="32"/>
          <w:highlight w:val="none"/>
        </w:rPr>
      </w:pPr>
    </w:p>
    <w:p>
      <w:pPr>
        <w:ind w:firstLine="640" w:firstLineChars="200"/>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0" w:firstLine="664" w:firstLineChars="200"/>
        <w:textAlignment w:val="baseline"/>
        <w:rPr>
          <w:rFonts w:hint="default" w:ascii="Times New Roman" w:hAnsi="Times New Roman" w:eastAsia="方正仿宋_GBK" w:cs="Times New Roman"/>
          <w:b w:val="0"/>
          <w:bCs w:val="0"/>
          <w:color w:val="auto"/>
          <w:spacing w:val="6"/>
          <w:sz w:val="32"/>
          <w:szCs w:val="32"/>
          <w:highlight w:val="none"/>
          <w:lang w:val="en-US" w:eastAsia="zh-CN"/>
        </w:rPr>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9CECB"/>
    <w:multiLevelType w:val="singleLevel"/>
    <w:tmpl w:val="B5D9CE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9F0281F"/>
    <w:rsid w:val="03535169"/>
    <w:rsid w:val="04C44615"/>
    <w:rsid w:val="056376AC"/>
    <w:rsid w:val="0BA52357"/>
    <w:rsid w:val="0DAA2F33"/>
    <w:rsid w:val="0DD669F8"/>
    <w:rsid w:val="0E2E27AF"/>
    <w:rsid w:val="0E867BD2"/>
    <w:rsid w:val="13662A47"/>
    <w:rsid w:val="15DD07D4"/>
    <w:rsid w:val="1B3C6124"/>
    <w:rsid w:val="1D1F5E35"/>
    <w:rsid w:val="1E4F4383"/>
    <w:rsid w:val="21307E86"/>
    <w:rsid w:val="21A50D0C"/>
    <w:rsid w:val="21BD5475"/>
    <w:rsid w:val="21E22811"/>
    <w:rsid w:val="23021892"/>
    <w:rsid w:val="26B058A0"/>
    <w:rsid w:val="2AAE5BD0"/>
    <w:rsid w:val="2F407C1A"/>
    <w:rsid w:val="32041FD4"/>
    <w:rsid w:val="340411ED"/>
    <w:rsid w:val="347C1DE2"/>
    <w:rsid w:val="38B939AE"/>
    <w:rsid w:val="38F04F57"/>
    <w:rsid w:val="3C4E7E55"/>
    <w:rsid w:val="42446E88"/>
    <w:rsid w:val="43DD5BCD"/>
    <w:rsid w:val="47932819"/>
    <w:rsid w:val="4ADF79A2"/>
    <w:rsid w:val="4D745E51"/>
    <w:rsid w:val="4EFA23AF"/>
    <w:rsid w:val="4F6B229A"/>
    <w:rsid w:val="50A21B76"/>
    <w:rsid w:val="516854A5"/>
    <w:rsid w:val="51721B9D"/>
    <w:rsid w:val="53885113"/>
    <w:rsid w:val="56F6038D"/>
    <w:rsid w:val="59CC4F10"/>
    <w:rsid w:val="5C4111B4"/>
    <w:rsid w:val="5D4351C5"/>
    <w:rsid w:val="60261322"/>
    <w:rsid w:val="61005CA8"/>
    <w:rsid w:val="62A43610"/>
    <w:rsid w:val="635822A8"/>
    <w:rsid w:val="64EE1EC0"/>
    <w:rsid w:val="66C87272"/>
    <w:rsid w:val="67A05736"/>
    <w:rsid w:val="6839775D"/>
    <w:rsid w:val="69694C1F"/>
    <w:rsid w:val="6A6B172B"/>
    <w:rsid w:val="6D8B6DD7"/>
    <w:rsid w:val="6E8171AA"/>
    <w:rsid w:val="705E2303"/>
    <w:rsid w:val="71CB0626"/>
    <w:rsid w:val="756B19C7"/>
    <w:rsid w:val="75885B61"/>
    <w:rsid w:val="79210923"/>
    <w:rsid w:val="79F0281F"/>
    <w:rsid w:val="79FE2116"/>
    <w:rsid w:val="7A557A4A"/>
    <w:rsid w:val="7AC14D8B"/>
    <w:rsid w:val="7E0D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ind w:firstLine="200" w:firstLineChars="200"/>
      <w:outlineLvl w:val="2"/>
    </w:pPr>
    <w:rPr>
      <w:rFonts w:ascii="宋体" w:hAnsi="宋体" w:eastAsia="方正楷体简体"/>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2022-03-07T03:27:00Z</dcterms:created>
  <dc:creator>Administrator</dc:creator>
  <cp:lastModifiedBy>Administrator</cp:lastModifiedBy>
  <cp:lastPrinted>2024-07-11T03:31:38Z</cp:lastPrinted>
  <dcterms:modified xsi:type="dcterms:W3CDTF">2024-07-11T03:32:57Z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89D966D43FE64F9EB1D2B36EEF13E1D8</vt:lpwstr>
  </property>
</Properties>
</file>