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仿宋简体" w:cs="Times New Roman"/>
          <w:kern w:val="2"/>
          <w:sz w:val="32"/>
          <w:szCs w:val="32"/>
          <w:lang w:val="en-US" w:eastAsia="zh-CN" w:bidi="ar-SA"/>
        </w:rPr>
      </w:pPr>
      <w:bookmarkStart w:id="0" w:name="_GoBack"/>
      <w:r>
        <w:rPr>
          <w:rFonts w:hint="eastAsia" w:ascii="Times New Roman" w:hAnsi="Times New Roman" w:eastAsia="方正仿宋简体" w:cs="Times New Roman"/>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w:t>
      </w:r>
      <w:r>
        <w:rPr>
          <w:rFonts w:hint="default" w:ascii="Times New Roman" w:hAnsi="Times New Roman" w:eastAsia="方正小标宋简体" w:cs="Times New Roman"/>
          <w:sz w:val="40"/>
          <w:szCs w:val="40"/>
          <w:lang w:val="en-US" w:eastAsia="zh-CN"/>
        </w:rPr>
        <w:t>巴楚县202</w:t>
      </w:r>
      <w:r>
        <w:rPr>
          <w:rFonts w:hint="eastAsia" w:ascii="Times New Roman" w:hAnsi="Times New Roman" w:eastAsia="方正小标宋简体" w:cs="Times New Roman"/>
          <w:sz w:val="40"/>
          <w:szCs w:val="40"/>
          <w:lang w:val="en-US" w:eastAsia="zh-CN"/>
        </w:rPr>
        <w:t>5</w:t>
      </w:r>
      <w:r>
        <w:rPr>
          <w:rFonts w:hint="default" w:ascii="Times New Roman" w:hAnsi="Times New Roman" w:eastAsia="方正小标宋简体" w:cs="Times New Roman"/>
          <w:sz w:val="40"/>
          <w:szCs w:val="40"/>
          <w:lang w:val="en-US" w:eastAsia="zh-CN"/>
        </w:rPr>
        <w:t>年国有建设用地供应计划</w:t>
      </w:r>
      <w:r>
        <w:rPr>
          <w:rFonts w:hint="eastAsia" w:ascii="Times New Roman" w:hAnsi="Times New Roman" w:eastAsia="方正小标宋简体" w:cs="Times New Roman"/>
          <w:sz w:val="40"/>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（征求意见稿）</w:t>
      </w:r>
      <w:r>
        <w:rPr>
          <w:rFonts w:hint="default" w:ascii="Times New Roman" w:hAnsi="Times New Roman" w:eastAsia="方正小标宋简体" w:cs="Times New Roman"/>
          <w:sz w:val="40"/>
          <w:szCs w:val="40"/>
          <w:lang w:val="en-US" w:eastAsia="zh-CN"/>
        </w:rPr>
        <w:t>起草说明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i w:val="0"/>
          <w:iCs w:val="0"/>
          <w:caps w:val="0"/>
          <w:color w:val="auto"/>
          <w:spacing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i w:val="0"/>
          <w:iCs w:val="0"/>
          <w:caps w:val="0"/>
          <w:color w:val="auto"/>
          <w:spacing w:val="0"/>
          <w:sz w:val="32"/>
          <w:szCs w:val="32"/>
          <w:lang w:val="en-US" w:eastAsia="zh-CN"/>
        </w:rPr>
      </w:pPr>
      <w:r>
        <w:rPr>
          <w:rFonts w:hint="default" w:ascii="Times New Roman" w:hAnsi="Times New Roman" w:eastAsia="方正仿宋简体" w:cs="Times New Roman"/>
          <w:b w:val="0"/>
          <w:bCs w:val="0"/>
          <w:i w:val="0"/>
          <w:iCs w:val="0"/>
          <w:caps w:val="0"/>
          <w:color w:val="auto"/>
          <w:spacing w:val="0"/>
          <w:sz w:val="32"/>
          <w:szCs w:val="32"/>
        </w:rPr>
        <w:t>为合理配置土地资源，调整产业布局和用地结构，加强和改进住宅用地供应管理，科学开展国有建设用地供应工作，促进土地节约集约利用，根据《中华人民共和国土地管理法》《国有建设用地供应计划编制规范（试行）》（国土资发〔</w:t>
      </w:r>
      <w:r>
        <w:rPr>
          <w:rFonts w:hint="default" w:ascii="Times New Roman" w:hAnsi="Times New Roman" w:eastAsia="方正仿宋简体" w:cs="Times New Roman"/>
          <w:b w:val="0"/>
          <w:bCs w:val="0"/>
          <w:i w:val="0"/>
          <w:iCs w:val="0"/>
          <w:caps w:val="0"/>
          <w:color w:val="auto"/>
          <w:spacing w:val="0"/>
          <w:sz w:val="32"/>
          <w:szCs w:val="32"/>
          <w:lang w:val="en-US"/>
        </w:rPr>
        <w:t>2010</w:t>
      </w:r>
      <w:r>
        <w:rPr>
          <w:rFonts w:hint="default" w:ascii="Times New Roman" w:hAnsi="Times New Roman" w:eastAsia="方正仿宋简体" w:cs="Times New Roman"/>
          <w:b w:val="0"/>
          <w:bCs w:val="0"/>
          <w:i w:val="0"/>
          <w:iCs w:val="0"/>
          <w:caps w:val="0"/>
          <w:color w:val="auto"/>
          <w:spacing w:val="0"/>
          <w:sz w:val="32"/>
          <w:szCs w:val="32"/>
        </w:rPr>
        <w:t>〕</w:t>
      </w:r>
      <w:r>
        <w:rPr>
          <w:rFonts w:hint="default" w:ascii="Times New Roman" w:hAnsi="Times New Roman" w:eastAsia="方正仿宋简体" w:cs="Times New Roman"/>
          <w:b w:val="0"/>
          <w:bCs w:val="0"/>
          <w:i w:val="0"/>
          <w:iCs w:val="0"/>
          <w:caps w:val="0"/>
          <w:color w:val="auto"/>
          <w:spacing w:val="0"/>
          <w:sz w:val="32"/>
          <w:szCs w:val="32"/>
          <w:lang w:val="en-US"/>
        </w:rPr>
        <w:t>117</w:t>
      </w:r>
      <w:r>
        <w:rPr>
          <w:rFonts w:hint="default" w:ascii="Times New Roman" w:hAnsi="Times New Roman" w:eastAsia="方正仿宋简体" w:cs="Times New Roman"/>
          <w:b w:val="0"/>
          <w:bCs w:val="0"/>
          <w:i w:val="0"/>
          <w:iCs w:val="0"/>
          <w:caps w:val="0"/>
          <w:color w:val="auto"/>
          <w:spacing w:val="0"/>
          <w:sz w:val="32"/>
          <w:szCs w:val="32"/>
        </w:rPr>
        <w:t>号</w:t>
      </w:r>
      <w:r>
        <w:rPr>
          <w:rFonts w:hint="default" w:ascii="Times New Roman" w:hAnsi="Times New Roman" w:eastAsia="方正仿宋简体" w:cs="Times New Roman"/>
          <w:b w:val="0"/>
          <w:bCs w:val="0"/>
          <w:i w:val="0"/>
          <w:iCs w:val="0"/>
          <w:caps w:val="0"/>
          <w:color w:val="auto"/>
          <w:spacing w:val="0"/>
          <w:sz w:val="32"/>
          <w:szCs w:val="32"/>
          <w:lang w:eastAsia="zh-CN"/>
        </w:rPr>
        <w:t>）</w:t>
      </w:r>
      <w:r>
        <w:rPr>
          <w:rFonts w:hint="eastAsia" w:ascii="Times New Roman" w:hAnsi="Times New Roman" w:eastAsia="方正仿宋简体" w:cs="Times New Roman"/>
          <w:b w:val="0"/>
          <w:bCs w:val="0"/>
          <w:i w:val="0"/>
          <w:iCs w:val="0"/>
          <w:caps w:val="0"/>
          <w:color w:val="auto"/>
          <w:spacing w:val="0"/>
          <w:sz w:val="32"/>
          <w:szCs w:val="32"/>
          <w:lang w:eastAsia="zh-CN"/>
        </w:rPr>
        <w:t>、</w:t>
      </w:r>
      <w:r>
        <w:rPr>
          <w:rFonts w:hint="default" w:ascii="Times New Roman" w:hAnsi="Times New Roman" w:eastAsia="方正仿宋简体" w:cs="Times New Roman"/>
          <w:b w:val="0"/>
          <w:bCs w:val="0"/>
          <w:i w:val="0"/>
          <w:iCs w:val="0"/>
          <w:caps w:val="0"/>
          <w:color w:val="auto"/>
          <w:spacing w:val="0"/>
          <w:sz w:val="32"/>
          <w:szCs w:val="32"/>
        </w:rPr>
        <w:t>《</w:t>
      </w:r>
      <w:r>
        <w:rPr>
          <w:rFonts w:hint="default" w:ascii="Times New Roman" w:hAnsi="Times New Roman" w:eastAsia="方正仿宋简体" w:cs="Times New Roman"/>
          <w:b w:val="0"/>
          <w:bCs w:val="0"/>
          <w:i w:val="0"/>
          <w:iCs w:val="0"/>
          <w:caps w:val="0"/>
          <w:color w:val="auto"/>
          <w:spacing w:val="0"/>
          <w:sz w:val="32"/>
          <w:szCs w:val="32"/>
          <w:lang w:val="en-US" w:eastAsia="zh-CN"/>
        </w:rPr>
        <w:t>新疆维吾尔自治区人民政府</w:t>
      </w:r>
      <w:r>
        <w:rPr>
          <w:rFonts w:hint="default" w:ascii="Times New Roman" w:hAnsi="Times New Roman" w:eastAsia="方正仿宋简体" w:cs="Times New Roman"/>
          <w:i w:val="0"/>
          <w:iCs w:val="0"/>
          <w:caps w:val="0"/>
          <w:color w:val="auto"/>
          <w:spacing w:val="0"/>
          <w:sz w:val="32"/>
          <w:szCs w:val="32"/>
          <w:lang w:val="en-US" w:eastAsia="zh-CN"/>
        </w:rPr>
        <w:t>办公厅关于进一步加强国有建设用地使用权招标拍卖出让工作的通知》（新政办发〔202</w:t>
      </w:r>
      <w:r>
        <w:rPr>
          <w:rFonts w:hint="eastAsia" w:ascii="Times New Roman" w:hAnsi="Times New Roman" w:eastAsia="方正仿宋简体" w:cs="Times New Roman"/>
          <w:i w:val="0"/>
          <w:iCs w:val="0"/>
          <w:caps w:val="0"/>
          <w:color w:val="auto"/>
          <w:spacing w:val="0"/>
          <w:sz w:val="32"/>
          <w:szCs w:val="32"/>
          <w:lang w:val="en-US" w:eastAsia="zh-CN"/>
        </w:rPr>
        <w:t>2</w:t>
      </w:r>
      <w:r>
        <w:rPr>
          <w:rFonts w:hint="default" w:ascii="Times New Roman" w:hAnsi="Times New Roman" w:eastAsia="方正仿宋简体" w:cs="Times New Roman"/>
          <w:i w:val="0"/>
          <w:iCs w:val="0"/>
          <w:caps w:val="0"/>
          <w:color w:val="auto"/>
          <w:spacing w:val="0"/>
          <w:sz w:val="32"/>
          <w:szCs w:val="32"/>
          <w:lang w:val="en-US" w:eastAsia="zh-CN"/>
        </w:rPr>
        <w:t>〕88号）</w:t>
      </w:r>
      <w:r>
        <w:rPr>
          <w:rFonts w:hint="default" w:ascii="Times New Roman" w:hAnsi="Times New Roman" w:eastAsia="方正仿宋简体" w:cs="Times New Roman"/>
          <w:i w:val="0"/>
          <w:iCs w:val="0"/>
          <w:caps w:val="0"/>
          <w:color w:val="auto"/>
          <w:spacing w:val="0"/>
          <w:sz w:val="32"/>
          <w:szCs w:val="32"/>
        </w:rPr>
        <w:t>等相关政策文件精神，</w:t>
      </w:r>
      <w:r>
        <w:rPr>
          <w:rFonts w:hint="default" w:ascii="Times New Roman" w:hAnsi="Times New Roman" w:eastAsia="方正仿宋简体" w:cs="Times New Roman"/>
          <w:i w:val="0"/>
          <w:iCs w:val="0"/>
          <w:caps w:val="0"/>
          <w:color w:val="auto"/>
          <w:spacing w:val="0"/>
          <w:sz w:val="32"/>
          <w:szCs w:val="32"/>
          <w:lang w:val="en-US" w:eastAsia="zh-CN"/>
        </w:rPr>
        <w:t>结合我县实际，自然资源局起草</w:t>
      </w:r>
      <w:r>
        <w:rPr>
          <w:rFonts w:hint="default" w:ascii="Times New Roman" w:hAnsi="Times New Roman" w:eastAsia="方正仿宋简体" w:cs="Times New Roman"/>
          <w:b w:val="0"/>
          <w:bCs w:val="0"/>
          <w:i w:val="0"/>
          <w:iCs w:val="0"/>
          <w:caps w:val="0"/>
          <w:color w:val="auto"/>
          <w:spacing w:val="0"/>
          <w:sz w:val="32"/>
          <w:szCs w:val="32"/>
          <w:lang w:val="en-US" w:eastAsia="zh-CN"/>
        </w:rPr>
        <w:t>了《巴楚县2025年国有建设用地供应计划》（征求意见稿）。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lang w:val="en-US" w:eastAsia="zh-CN"/>
        </w:rPr>
      </w:pPr>
      <w:r>
        <w:rPr>
          <w:rFonts w:hint="default" w:ascii="Times New Roman" w:hAnsi="Times New Roman" w:eastAsia="方正仿宋简体" w:cs="Times New Roman"/>
          <w:i w:val="0"/>
          <w:iCs w:val="0"/>
          <w:caps w:val="0"/>
          <w:color w:val="auto"/>
          <w:spacing w:val="0"/>
          <w:sz w:val="32"/>
          <w:szCs w:val="32"/>
          <w:lang w:val="en-US" w:eastAsia="zh-CN"/>
        </w:rPr>
        <w:t>《征求意见稿》分为五条。第一条指导思想和基本原则。第二条计划期限与范围。第三条计划指标。第四条政策导向。第五条国有建设用地供应计划实施的保障措施。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巴楚县自然资源局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2025年1月8日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i w:val="0"/>
          <w:iCs w:val="0"/>
          <w:caps w:val="0"/>
          <w:color w:val="auto"/>
          <w:spacing w:val="0"/>
          <w:sz w:val="32"/>
          <w:szCs w:val="32"/>
          <w:lang w:val="en-US" w:eastAsia="zh-CN"/>
        </w:rPr>
      </w:pPr>
    </w:p>
    <w:bookmarkEnd w:id="0"/>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YTk3Y2ExZDA1YjgxMmFkODhkYWFjMmUxYjhjZmIifQ=="/>
  </w:docVars>
  <w:rsids>
    <w:rsidRoot w:val="61D85324"/>
    <w:rsid w:val="09213E70"/>
    <w:rsid w:val="17A0361D"/>
    <w:rsid w:val="1B087F1C"/>
    <w:rsid w:val="217B0D5C"/>
    <w:rsid w:val="358C407E"/>
    <w:rsid w:val="3A29461E"/>
    <w:rsid w:val="3A4818A4"/>
    <w:rsid w:val="49977561"/>
    <w:rsid w:val="52A46813"/>
    <w:rsid w:val="57B22EE5"/>
    <w:rsid w:val="61D85324"/>
    <w:rsid w:val="65A638CC"/>
    <w:rsid w:val="6D3824CE"/>
    <w:rsid w:val="73A17B8F"/>
    <w:rsid w:val="75914A0D"/>
    <w:rsid w:val="7D9D2571"/>
    <w:rsid w:val="7E3E5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336</Words>
  <Characters>354</Characters>
  <Lines>0</Lines>
  <Paragraphs>0</Paragraphs>
  <TotalTime>0</TotalTime>
  <ScaleCrop>false</ScaleCrop>
  <LinksUpToDate>false</LinksUpToDate>
  <CharactersWithSpaces>354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2024-02-28T07:38:00Z</dcterms:created>
  <dc:creator>BilKiz</dc:creator>
  <cp:lastModifiedBy>Administrator</cp:lastModifiedBy>
  <cp:lastPrinted>2025-01-08T08:20:00Z</cp:lastPrinted>
  <dcterms:modified xsi:type="dcterms:W3CDTF">2025-01-10T02:40:50Z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3053FEA545F444D0B57C07F56ADDE5EC_11</vt:lpwstr>
  </property>
  <property fmtid="{D5CDD505-2E9C-101B-9397-08002B2CF9AE}" pid="4" name="KSOTemplateDocerSaveRecord">
    <vt:lpwstr>eyJoZGlkIjoiODQ3ZDc5ZDBkYjQ2ZTEzNjIxMmExMThmM2M0YTliNDQiLCJ1c2VySWQiOiI2MjY0MjU5NzcifQ==</vt:lpwstr>
  </property>
</Properties>
</file>